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9F7AE" w14:textId="39578063" w:rsidR="00BC23F5" w:rsidRPr="00BC23F5" w:rsidRDefault="00BC23F5" w:rsidP="00BC23F5">
      <w:pPr>
        <w:tabs>
          <w:tab w:val="left" w:pos="1985"/>
        </w:tabs>
        <w:spacing w:before="0" w:after="0"/>
        <w:ind w:left="1975" w:hangingChars="823" w:hanging="1975"/>
        <w:jc w:val="both"/>
        <w:rPr>
          <w:rFonts w:ascii="Arial" w:eastAsiaTheme="minorEastAsia" w:hAnsi="Arial" w:cs="Arial"/>
          <w:b/>
          <w:sz w:val="24"/>
          <w:szCs w:val="24"/>
          <w:lang w:eastAsia="zh-CN"/>
        </w:rPr>
      </w:pPr>
      <w:r w:rsidRPr="00BC23F5">
        <w:rPr>
          <w:rFonts w:ascii="Arial" w:eastAsiaTheme="minorEastAsia" w:hAnsi="Arial" w:cs="Arial"/>
          <w:b/>
          <w:sz w:val="24"/>
          <w:szCs w:val="24"/>
          <w:lang w:eastAsia="zh-CN"/>
        </w:rPr>
        <w:t>3GPP TSG-RAN WG4 Meeting #102-e                                                R4-22072</w:t>
      </w:r>
      <w:r>
        <w:rPr>
          <w:rFonts w:ascii="Arial" w:eastAsiaTheme="minorEastAsia" w:hAnsi="Arial" w:cs="Arial"/>
          <w:b/>
          <w:sz w:val="24"/>
          <w:szCs w:val="24"/>
          <w:lang w:eastAsia="zh-CN"/>
        </w:rPr>
        <w:t>10</w:t>
      </w:r>
      <w:r w:rsidRPr="00BC23F5">
        <w:rPr>
          <w:rFonts w:ascii="Arial" w:eastAsiaTheme="minorEastAsia" w:hAnsi="Arial" w:cs="Arial"/>
          <w:b/>
          <w:sz w:val="24"/>
          <w:szCs w:val="24"/>
          <w:lang w:eastAsia="zh-CN"/>
        </w:rPr>
        <w:tab/>
      </w:r>
      <w:r w:rsidRPr="00BC23F5">
        <w:rPr>
          <w:rFonts w:ascii="Arial" w:eastAsiaTheme="minorEastAsia" w:hAnsi="Arial" w:cs="Arial"/>
          <w:b/>
          <w:sz w:val="24"/>
          <w:szCs w:val="24"/>
          <w:lang w:eastAsia="zh-CN"/>
        </w:rPr>
        <w:tab/>
        <w:t xml:space="preserve"> </w:t>
      </w:r>
    </w:p>
    <w:p w14:paraId="6EBF8175" w14:textId="725F9D42" w:rsidR="00F25583" w:rsidRDefault="00BC23F5" w:rsidP="00BC23F5">
      <w:pPr>
        <w:tabs>
          <w:tab w:val="left" w:pos="1985"/>
        </w:tabs>
        <w:spacing w:before="0" w:after="0"/>
        <w:ind w:left="1975" w:hangingChars="823" w:hanging="1975"/>
        <w:jc w:val="both"/>
        <w:rPr>
          <w:rFonts w:ascii="Arial" w:hAnsi="Arial" w:cs="Arial"/>
          <w:b/>
          <w:sz w:val="24"/>
          <w:lang w:eastAsia="zh-CN"/>
        </w:rPr>
      </w:pPr>
      <w:r w:rsidRPr="00BC23F5">
        <w:rPr>
          <w:rFonts w:ascii="Arial" w:eastAsiaTheme="minorEastAsia" w:hAnsi="Arial" w:cs="Arial"/>
          <w:b/>
          <w:sz w:val="24"/>
          <w:szCs w:val="24"/>
          <w:lang w:eastAsia="zh-CN"/>
        </w:rPr>
        <w:t>Electronic Meeting, 21st Feb – 3rd March, 2022</w:t>
      </w:r>
    </w:p>
    <w:p w14:paraId="21DEDBED" w14:textId="77777777" w:rsidR="00F25583" w:rsidRPr="005D0086" w:rsidRDefault="00F25583" w:rsidP="00F25583">
      <w:pPr>
        <w:tabs>
          <w:tab w:val="left" w:pos="1985"/>
        </w:tabs>
        <w:spacing w:before="0" w:after="0"/>
        <w:ind w:left="1975" w:hangingChars="823" w:hanging="1975"/>
        <w:jc w:val="both"/>
        <w:rPr>
          <w:rFonts w:ascii="Arial" w:hAnsi="Arial" w:cs="Arial"/>
          <w:sz w:val="24"/>
          <w:highlight w:val="yellow"/>
          <w:lang w:val="en-US"/>
        </w:rPr>
      </w:pPr>
    </w:p>
    <w:p w14:paraId="2E3C9E64" w14:textId="15EE3D14"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Agenda item:</w:t>
      </w:r>
      <w:r w:rsidRPr="005D0086">
        <w:rPr>
          <w:rFonts w:ascii="Arial" w:hAnsi="Arial" w:cs="Arial"/>
          <w:b/>
          <w:sz w:val="24"/>
          <w:lang w:val="en-US"/>
        </w:rPr>
        <w:tab/>
      </w:r>
      <w:bookmarkStart w:id="0" w:name="Source"/>
      <w:bookmarkEnd w:id="0"/>
      <w:r w:rsidR="001C72B4">
        <w:rPr>
          <w:rFonts w:ascii="Arial" w:hAnsi="Arial" w:cs="Arial"/>
          <w:b/>
          <w:sz w:val="24"/>
          <w:lang w:val="en-US"/>
        </w:rPr>
        <w:t>10</w:t>
      </w:r>
      <w:r w:rsidR="00F25583">
        <w:rPr>
          <w:rFonts w:ascii="Arial" w:hAnsi="Arial" w:cs="Arial"/>
          <w:b/>
          <w:sz w:val="24"/>
          <w:lang w:val="en-US"/>
        </w:rPr>
        <w:t>.18.3</w:t>
      </w:r>
    </w:p>
    <w:p w14:paraId="66952EFA" w14:textId="108B7728" w:rsidR="001E105C" w:rsidRPr="005D0086" w:rsidRDefault="001E105C" w:rsidP="00D9163E">
      <w:pPr>
        <w:tabs>
          <w:tab w:val="left" w:pos="1985"/>
        </w:tabs>
        <w:spacing w:before="0"/>
        <w:ind w:left="1985" w:hanging="1985"/>
        <w:jc w:val="both"/>
        <w:rPr>
          <w:rFonts w:ascii="Arial" w:hAnsi="Arial" w:cs="Arial"/>
          <w:sz w:val="24"/>
          <w:lang w:val="en-US"/>
        </w:rPr>
      </w:pPr>
      <w:r w:rsidRPr="005D0086">
        <w:rPr>
          <w:rFonts w:ascii="Arial" w:hAnsi="Arial" w:cs="Arial"/>
          <w:b/>
          <w:sz w:val="24"/>
          <w:lang w:val="en-US"/>
        </w:rPr>
        <w:t>Source:</w:t>
      </w:r>
      <w:r w:rsidRPr="005D0086">
        <w:rPr>
          <w:rFonts w:ascii="Arial" w:hAnsi="Arial" w:cs="Arial"/>
          <w:b/>
          <w:sz w:val="24"/>
          <w:lang w:val="en-US"/>
        </w:rPr>
        <w:tab/>
      </w:r>
      <w:r w:rsidR="00F25583">
        <w:rPr>
          <w:rFonts w:ascii="Arial" w:hAnsi="Arial" w:cs="Arial" w:hint="eastAsia"/>
          <w:b/>
          <w:sz w:val="24"/>
          <w:lang w:val="en-US" w:eastAsia="zh-CN"/>
        </w:rPr>
        <w:t>China</w:t>
      </w:r>
      <w:r w:rsidR="00F25583">
        <w:rPr>
          <w:rFonts w:ascii="Arial" w:hAnsi="Arial" w:cs="Arial"/>
          <w:b/>
          <w:sz w:val="24"/>
          <w:lang w:val="en-US"/>
        </w:rPr>
        <w:t xml:space="preserve"> Telecom</w:t>
      </w:r>
    </w:p>
    <w:p w14:paraId="0438260F" w14:textId="386C46E2" w:rsidR="001E105C" w:rsidRPr="005D0086" w:rsidRDefault="001E105C" w:rsidP="00CE5A7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Title:</w:t>
      </w:r>
      <w:r w:rsidRPr="005D0086">
        <w:rPr>
          <w:rFonts w:ascii="Arial" w:hAnsi="Arial" w:cs="Arial"/>
          <w:b/>
          <w:sz w:val="24"/>
          <w:lang w:val="en-US"/>
        </w:rPr>
        <w:tab/>
      </w:r>
      <w:r w:rsidR="00F25583" w:rsidRPr="00F25583">
        <w:rPr>
          <w:rFonts w:ascii="Arial" w:hAnsi="Arial" w:cs="Arial"/>
          <w:b/>
          <w:sz w:val="24"/>
          <w:lang w:val="en-US"/>
        </w:rPr>
        <w:t>WF on PUSCH demodulation performance of Rel-17 NR coverage enhancement</w:t>
      </w:r>
    </w:p>
    <w:p w14:paraId="7918BCE0" w14:textId="198DE8ED"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Document for:</w:t>
      </w:r>
      <w:r w:rsidRPr="005D0086">
        <w:rPr>
          <w:rFonts w:ascii="Arial" w:hAnsi="Arial" w:cs="Arial"/>
          <w:b/>
          <w:sz w:val="24"/>
          <w:lang w:val="en-US"/>
        </w:rPr>
        <w:tab/>
      </w:r>
      <w:bookmarkStart w:id="1" w:name="DocumentFor"/>
      <w:bookmarkEnd w:id="1"/>
      <w:r w:rsidR="001F21A4" w:rsidRPr="005D0086">
        <w:rPr>
          <w:rFonts w:ascii="Arial" w:hAnsi="Arial" w:cs="Arial"/>
          <w:b/>
          <w:sz w:val="24"/>
          <w:lang w:val="en-US"/>
        </w:rPr>
        <w:t>Approval</w:t>
      </w:r>
    </w:p>
    <w:p w14:paraId="4512DCC1" w14:textId="77777777" w:rsidR="004B515E" w:rsidRPr="005D0086" w:rsidRDefault="004B515E" w:rsidP="00414EF6">
      <w:pPr>
        <w:pStyle w:val="1"/>
        <w:rPr>
          <w:lang w:val="en-US"/>
        </w:rPr>
      </w:pPr>
      <w:r w:rsidRPr="005D0086">
        <w:rPr>
          <w:lang w:val="en-US"/>
        </w:rPr>
        <w:t>Introduction</w:t>
      </w:r>
    </w:p>
    <w:p w14:paraId="7FABA9DB" w14:textId="0A5FB515" w:rsidR="00111C53" w:rsidRDefault="004E172B" w:rsidP="00CF667C">
      <w:pPr>
        <w:jc w:val="both"/>
        <w:rPr>
          <w:lang w:val="en-US"/>
        </w:rPr>
      </w:pPr>
      <w:r w:rsidRPr="005D0086">
        <w:rPr>
          <w:lang w:val="en-US"/>
        </w:rPr>
        <w:t xml:space="preserve">This </w:t>
      </w:r>
      <w:r w:rsidR="008B606E" w:rsidRPr="005D0086">
        <w:rPr>
          <w:lang w:val="en-US"/>
        </w:rPr>
        <w:t xml:space="preserve">document provides the way forward on </w:t>
      </w:r>
      <w:r w:rsidR="00F25583" w:rsidRPr="00F25583">
        <w:rPr>
          <w:lang w:val="en-US"/>
        </w:rPr>
        <w:t>PUSCH demodulation performance of Rel-17 NR coverage enhancement</w:t>
      </w:r>
      <w:r w:rsidR="008B606E" w:rsidRPr="005D0086">
        <w:rPr>
          <w:lang w:val="en-US"/>
        </w:rPr>
        <w:t>.</w:t>
      </w:r>
    </w:p>
    <w:p w14:paraId="14B2A25A" w14:textId="5AC8573D" w:rsidR="002A1E0D" w:rsidRDefault="002A1E0D" w:rsidP="00CF667C">
      <w:pPr>
        <w:jc w:val="both"/>
        <w:rPr>
          <w:lang w:val="en-US" w:eastAsia="zh-CN"/>
        </w:rPr>
      </w:pPr>
      <w:r>
        <w:rPr>
          <w:rFonts w:hint="eastAsia"/>
          <w:lang w:val="en-US" w:eastAsia="zh-CN"/>
        </w:rPr>
        <w:t>T</w:t>
      </w:r>
      <w:r>
        <w:rPr>
          <w:lang w:val="en-US" w:eastAsia="zh-CN"/>
        </w:rPr>
        <w:t>he previous WF is listed as below:</w:t>
      </w:r>
    </w:p>
    <w:p w14:paraId="52C7B745" w14:textId="5225FF01" w:rsidR="002A1E0D" w:rsidRPr="005D0086" w:rsidRDefault="00482A53" w:rsidP="00482A5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val="en-US" w:eastAsia="zh-CN"/>
        </w:rPr>
      </w:pPr>
      <w:r w:rsidRPr="00482A53">
        <w:rPr>
          <w:lang w:val="en-US" w:eastAsia="zh-CN"/>
        </w:rPr>
        <w:t>R4-2203030</w:t>
      </w:r>
      <w:r>
        <w:rPr>
          <w:lang w:val="en-US" w:eastAsia="zh-CN"/>
        </w:rPr>
        <w:t xml:space="preserve"> </w:t>
      </w:r>
      <w:r>
        <w:rPr>
          <w:rFonts w:hint="eastAsia"/>
          <w:lang w:val="en-US" w:eastAsia="zh-CN"/>
        </w:rPr>
        <w:t>-</w:t>
      </w:r>
      <w:r>
        <w:rPr>
          <w:lang w:val="en-US" w:eastAsia="zh-CN"/>
        </w:rPr>
        <w:t xml:space="preserve"> </w:t>
      </w:r>
      <w:r w:rsidRPr="00482A53">
        <w:rPr>
          <w:lang w:val="en-US" w:eastAsia="zh-CN"/>
        </w:rPr>
        <w:t>WF on PUSCH demodulation performance of Rel-17 NR coverage enhancement</w:t>
      </w:r>
      <w:r>
        <w:rPr>
          <w:rFonts w:hint="eastAsia"/>
          <w:lang w:val="en-US" w:eastAsia="zh-CN"/>
        </w:rPr>
        <w:t>,</w:t>
      </w:r>
      <w:r>
        <w:rPr>
          <w:lang w:val="en-US" w:eastAsia="zh-CN"/>
        </w:rPr>
        <w:t xml:space="preserve"> China Telecom, RAN4</w:t>
      </w:r>
      <w:r w:rsidRPr="00482A53">
        <w:rPr>
          <w:lang w:val="en-US" w:eastAsia="zh-CN"/>
        </w:rPr>
        <w:t># 101-</w:t>
      </w:r>
      <w:r w:rsidRPr="00482A53">
        <w:rPr>
          <w:sz w:val="21"/>
          <w:szCs w:val="21"/>
          <w:lang w:eastAsia="zh-CN"/>
        </w:rPr>
        <w:t>bis</w:t>
      </w:r>
      <w:r w:rsidRPr="00482A53">
        <w:rPr>
          <w:lang w:val="en-US" w:eastAsia="zh-CN"/>
        </w:rPr>
        <w:t>-e</w:t>
      </w:r>
    </w:p>
    <w:p w14:paraId="194E9AB4" w14:textId="16E19602" w:rsidR="00CF667C" w:rsidRPr="00F44004" w:rsidRDefault="00F25583" w:rsidP="00414EF6">
      <w:pPr>
        <w:pStyle w:val="1"/>
        <w:rPr>
          <w:lang w:val="en-US"/>
        </w:rPr>
      </w:pPr>
      <w:r w:rsidRPr="00F44004">
        <w:rPr>
          <w:lang w:val="en-US"/>
        </w:rPr>
        <w:t>PUSCH repetition type A with 32 repetitions</w:t>
      </w:r>
    </w:p>
    <w:p w14:paraId="019B018D" w14:textId="7F54931B" w:rsidR="00F25583" w:rsidRPr="001C72B4" w:rsidRDefault="001C72B4" w:rsidP="001C72B4">
      <w:pPr>
        <w:widowControl w:val="0"/>
        <w:tabs>
          <w:tab w:val="num" w:pos="709"/>
          <w:tab w:val="num" w:pos="1440"/>
          <w:tab w:val="num" w:pos="1701"/>
        </w:tabs>
        <w:overflowPunct/>
        <w:autoSpaceDE/>
        <w:autoSpaceDN/>
        <w:adjustRightInd/>
        <w:snapToGrid w:val="0"/>
        <w:spacing w:before="60" w:after="60"/>
        <w:textAlignment w:val="auto"/>
        <w:rPr>
          <w:sz w:val="21"/>
          <w:szCs w:val="21"/>
          <w:lang w:val="en-US"/>
        </w:rPr>
      </w:pPr>
      <w:r w:rsidRPr="00F44004">
        <w:rPr>
          <w:sz w:val="21"/>
          <w:szCs w:val="21"/>
          <w:lang w:val="en-US"/>
        </w:rPr>
        <w:t>Not to define BS demodulation requirements for PUSCH repetition type A with 32 repetitions</w:t>
      </w:r>
    </w:p>
    <w:p w14:paraId="08505306" w14:textId="7A8ED340" w:rsidR="00EF2009" w:rsidRPr="005D0086" w:rsidRDefault="00F25583" w:rsidP="00EF2009">
      <w:pPr>
        <w:pStyle w:val="1"/>
        <w:rPr>
          <w:lang w:val="en-US"/>
        </w:rPr>
      </w:pPr>
      <w:r w:rsidRPr="00816BCE">
        <w:rPr>
          <w:lang w:val="en-US"/>
        </w:rPr>
        <w:t>PUSCH TB over Multi</w:t>
      </w:r>
      <w:r w:rsidRPr="00F25583">
        <w:rPr>
          <w:lang w:val="en-US"/>
        </w:rPr>
        <w:t xml:space="preserve"> Slots (</w:t>
      </w:r>
      <w:proofErr w:type="spellStart"/>
      <w:r w:rsidRPr="00F25583">
        <w:rPr>
          <w:lang w:val="en-US"/>
        </w:rPr>
        <w:t>TBoMS</w:t>
      </w:r>
      <w:proofErr w:type="spellEnd"/>
      <w:r w:rsidRPr="00F25583">
        <w:rPr>
          <w:lang w:val="en-US"/>
        </w:rPr>
        <w:t>)</w:t>
      </w:r>
    </w:p>
    <w:p w14:paraId="47AAB983" w14:textId="18B24A26" w:rsidR="001C72B4" w:rsidRPr="001C72B4" w:rsidRDefault="001C72B4" w:rsidP="002201EE">
      <w:pPr>
        <w:pStyle w:val="2"/>
        <w:rPr>
          <w:lang w:val="en-US"/>
        </w:rPr>
      </w:pPr>
      <w:r>
        <w:rPr>
          <w:lang w:val="en-US"/>
        </w:rPr>
        <w:t>Background a</w:t>
      </w:r>
      <w:r w:rsidRPr="001C72B4">
        <w:rPr>
          <w:lang w:val="en-US"/>
        </w:rPr>
        <w:t>greement in the previous meeting:</w:t>
      </w:r>
    </w:p>
    <w:p w14:paraId="3D2400E5" w14:textId="77777777" w:rsidR="001C72B4" w:rsidRPr="00204F66" w:rsidRDefault="001C72B4" w:rsidP="001C72B4">
      <w:pPr>
        <w:widowControl w:val="0"/>
        <w:tabs>
          <w:tab w:val="num" w:pos="709"/>
          <w:tab w:val="num" w:pos="1440"/>
          <w:tab w:val="num" w:pos="1701"/>
        </w:tabs>
        <w:overflowPunct/>
        <w:autoSpaceDE/>
        <w:autoSpaceDN/>
        <w:adjustRightInd/>
        <w:snapToGrid w:val="0"/>
        <w:spacing w:before="60" w:after="60"/>
        <w:textAlignment w:val="auto"/>
        <w:rPr>
          <w:b/>
          <w:bCs/>
          <w:sz w:val="21"/>
          <w:szCs w:val="21"/>
          <w:u w:val="single"/>
          <w:lang w:eastAsia="zh-CN"/>
        </w:rPr>
      </w:pPr>
      <w:r w:rsidRPr="00204F66">
        <w:rPr>
          <w:b/>
          <w:bCs/>
          <w:sz w:val="21"/>
          <w:szCs w:val="21"/>
          <w:u w:val="single"/>
          <w:lang w:eastAsia="zh-CN"/>
        </w:rPr>
        <w:t xml:space="preserve">Whether to define BS demodulation requirements for PUSCH </w:t>
      </w:r>
      <w:proofErr w:type="spellStart"/>
      <w:r w:rsidRPr="00204F66">
        <w:rPr>
          <w:b/>
          <w:bCs/>
          <w:sz w:val="21"/>
          <w:szCs w:val="21"/>
          <w:u w:val="single"/>
          <w:lang w:eastAsia="zh-CN"/>
        </w:rPr>
        <w:t>TBoMS</w:t>
      </w:r>
      <w:proofErr w:type="spellEnd"/>
    </w:p>
    <w:p w14:paraId="29432497" w14:textId="77777777" w:rsidR="001C72B4" w:rsidRPr="00204F66" w:rsidRDefault="001C72B4" w:rsidP="001C72B4">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Define BS demodulation requirements for PUSCH </w:t>
      </w:r>
      <w:proofErr w:type="spellStart"/>
      <w:r w:rsidRPr="00204F66">
        <w:rPr>
          <w:sz w:val="21"/>
          <w:szCs w:val="21"/>
          <w:lang w:eastAsia="zh-CN"/>
        </w:rPr>
        <w:t>TBoMS</w:t>
      </w:r>
      <w:proofErr w:type="spellEnd"/>
      <w:r w:rsidRPr="00204F66">
        <w:rPr>
          <w:sz w:val="21"/>
          <w:szCs w:val="21"/>
          <w:lang w:eastAsia="zh-CN"/>
        </w:rPr>
        <w:t xml:space="preserve"> and further discuss the test parameters</w:t>
      </w:r>
    </w:p>
    <w:p w14:paraId="4312A9DB" w14:textId="77777777" w:rsidR="001C72B4" w:rsidRPr="00204F66" w:rsidRDefault="001C72B4" w:rsidP="001C72B4">
      <w:pPr>
        <w:widowControl w:val="0"/>
        <w:tabs>
          <w:tab w:val="num" w:pos="709"/>
          <w:tab w:val="num" w:pos="1440"/>
          <w:tab w:val="num" w:pos="1701"/>
        </w:tabs>
        <w:overflowPunct/>
        <w:autoSpaceDE/>
        <w:autoSpaceDN/>
        <w:adjustRightInd/>
        <w:snapToGrid w:val="0"/>
        <w:spacing w:before="60" w:after="60"/>
        <w:textAlignment w:val="auto"/>
        <w:rPr>
          <w:b/>
          <w:bCs/>
          <w:sz w:val="21"/>
          <w:szCs w:val="21"/>
          <w:u w:val="single"/>
          <w:lang w:eastAsia="zh-CN"/>
        </w:rPr>
      </w:pPr>
    </w:p>
    <w:p w14:paraId="4DAF5D2A" w14:textId="2B0D94D0" w:rsidR="001C72B4" w:rsidRPr="00204F66" w:rsidRDefault="001C72B4" w:rsidP="001C72B4">
      <w:pPr>
        <w:widowControl w:val="0"/>
        <w:tabs>
          <w:tab w:val="num" w:pos="709"/>
          <w:tab w:val="num" w:pos="1440"/>
          <w:tab w:val="num" w:pos="1701"/>
        </w:tabs>
        <w:overflowPunct/>
        <w:autoSpaceDE/>
        <w:autoSpaceDN/>
        <w:adjustRightInd/>
        <w:snapToGrid w:val="0"/>
        <w:spacing w:before="60" w:after="60"/>
        <w:textAlignment w:val="auto"/>
        <w:rPr>
          <w:b/>
          <w:bCs/>
          <w:sz w:val="21"/>
          <w:szCs w:val="21"/>
          <w:u w:val="single"/>
          <w:lang w:eastAsia="zh-CN"/>
        </w:rPr>
      </w:pPr>
      <w:r w:rsidRPr="00204F66">
        <w:rPr>
          <w:b/>
          <w:bCs/>
          <w:sz w:val="21"/>
          <w:szCs w:val="21"/>
          <w:u w:val="single"/>
          <w:lang w:eastAsia="zh-CN"/>
        </w:rPr>
        <w:t xml:space="preserve">TDD UL-DL pattern for BS requirements for PUSCH </w:t>
      </w:r>
      <w:proofErr w:type="spellStart"/>
      <w:r w:rsidRPr="00204F66">
        <w:rPr>
          <w:b/>
          <w:bCs/>
          <w:sz w:val="21"/>
          <w:szCs w:val="21"/>
          <w:u w:val="single"/>
          <w:lang w:eastAsia="zh-CN"/>
        </w:rPr>
        <w:t>TBoMS</w:t>
      </w:r>
      <w:proofErr w:type="spellEnd"/>
    </w:p>
    <w:p w14:paraId="5B95F5BD" w14:textId="77777777" w:rsidR="001C72B4" w:rsidRPr="00204F66" w:rsidRDefault="001C72B4" w:rsidP="001C72B4">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For 30kHz SCS:</w:t>
      </w:r>
    </w:p>
    <w:p w14:paraId="23013991" w14:textId="77777777" w:rsidR="001C72B4" w:rsidRPr="00204F66" w:rsidRDefault="001C72B4" w:rsidP="001C72B4">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7D1S2U, S=6D:4G:4U as starting point </w:t>
      </w:r>
    </w:p>
    <w:p w14:paraId="010A245B" w14:textId="77777777" w:rsidR="001C72B4" w:rsidRPr="00204F66" w:rsidRDefault="001C72B4" w:rsidP="001C72B4">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As baseline, reuse the existing applicability for test requirement for different TDD UL-DL patterns.</w:t>
      </w:r>
    </w:p>
    <w:p w14:paraId="7D215EC4" w14:textId="77777777" w:rsidR="001C72B4" w:rsidRPr="00204F66" w:rsidRDefault="001C72B4" w:rsidP="001C72B4">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The above sub-bullets can be further updated if technical issues are found</w:t>
      </w:r>
    </w:p>
    <w:p w14:paraId="5487C8E3" w14:textId="77777777" w:rsidR="001C72B4" w:rsidRPr="00204F66" w:rsidRDefault="001C72B4" w:rsidP="001C72B4">
      <w:pPr>
        <w:widowControl w:val="0"/>
        <w:tabs>
          <w:tab w:val="num" w:pos="709"/>
          <w:tab w:val="num" w:pos="1440"/>
          <w:tab w:val="num" w:pos="1701"/>
        </w:tabs>
        <w:overflowPunct/>
        <w:autoSpaceDE/>
        <w:autoSpaceDN/>
        <w:adjustRightInd/>
        <w:snapToGrid w:val="0"/>
        <w:spacing w:before="60" w:after="60"/>
        <w:textAlignment w:val="auto"/>
        <w:rPr>
          <w:b/>
          <w:bCs/>
          <w:sz w:val="21"/>
          <w:szCs w:val="21"/>
          <w:u w:val="single"/>
          <w:lang w:eastAsia="zh-CN"/>
        </w:rPr>
      </w:pPr>
    </w:p>
    <w:p w14:paraId="681806B6" w14:textId="21EB2218" w:rsidR="001C72B4" w:rsidRPr="00204F66" w:rsidRDefault="001C72B4" w:rsidP="001C72B4">
      <w:pPr>
        <w:widowControl w:val="0"/>
        <w:tabs>
          <w:tab w:val="num" w:pos="709"/>
          <w:tab w:val="num" w:pos="1440"/>
          <w:tab w:val="num" w:pos="1701"/>
        </w:tabs>
        <w:overflowPunct/>
        <w:autoSpaceDE/>
        <w:autoSpaceDN/>
        <w:adjustRightInd/>
        <w:snapToGrid w:val="0"/>
        <w:spacing w:before="60" w:after="60"/>
        <w:textAlignment w:val="auto"/>
        <w:rPr>
          <w:b/>
          <w:bCs/>
          <w:sz w:val="21"/>
          <w:szCs w:val="21"/>
          <w:u w:val="single"/>
          <w:lang w:eastAsia="zh-CN"/>
        </w:rPr>
      </w:pPr>
      <w:r w:rsidRPr="00204F66">
        <w:rPr>
          <w:b/>
          <w:bCs/>
          <w:sz w:val="21"/>
          <w:szCs w:val="21"/>
          <w:u w:val="single"/>
          <w:lang w:eastAsia="zh-CN"/>
        </w:rPr>
        <w:t xml:space="preserve">Other parameters for BS requirements for PUSCH </w:t>
      </w:r>
      <w:proofErr w:type="spellStart"/>
      <w:r w:rsidRPr="00204F66">
        <w:rPr>
          <w:b/>
          <w:bCs/>
          <w:sz w:val="21"/>
          <w:szCs w:val="21"/>
          <w:u w:val="single"/>
          <w:lang w:eastAsia="zh-CN"/>
        </w:rPr>
        <w:t>TboMS</w:t>
      </w:r>
      <w:proofErr w:type="spellEnd"/>
    </w:p>
    <w:p w14:paraId="7CC665C8" w14:textId="77777777" w:rsidR="001C72B4" w:rsidRPr="00204F66" w:rsidRDefault="001C72B4" w:rsidP="001C72B4">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Cover both FR1 and FR2</w:t>
      </w:r>
    </w:p>
    <w:p w14:paraId="08A279A8" w14:textId="77777777" w:rsidR="001C72B4" w:rsidRPr="00204F66" w:rsidRDefault="001C72B4" w:rsidP="001C72B4">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other parameters, use the parameters in the following table as starting point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91"/>
        <w:gridCol w:w="3666"/>
        <w:gridCol w:w="1852"/>
      </w:tblGrid>
      <w:tr w:rsidR="001C72B4" w:rsidRPr="00204F66" w14:paraId="02F7105B" w14:textId="77777777" w:rsidTr="00FA460B">
        <w:trPr>
          <w:jc w:val="center"/>
        </w:trPr>
        <w:tc>
          <w:tcPr>
            <w:tcW w:w="0" w:type="auto"/>
            <w:gridSpan w:val="2"/>
          </w:tcPr>
          <w:p w14:paraId="5C21D3DB" w14:textId="77777777" w:rsidR="001C72B4" w:rsidRPr="00204F66" w:rsidRDefault="001C72B4" w:rsidP="00FA460B">
            <w:pPr>
              <w:pStyle w:val="TAH"/>
              <w:jc w:val="both"/>
              <w:rPr>
                <w:rFonts w:ascii="Times New Roman" w:hAnsi="Times New Roman"/>
              </w:rPr>
            </w:pPr>
            <w:r w:rsidRPr="00204F66">
              <w:rPr>
                <w:rFonts w:ascii="Times New Roman" w:hAnsi="Times New Roman"/>
              </w:rPr>
              <w:lastRenderedPageBreak/>
              <w:t>Parameter</w:t>
            </w:r>
          </w:p>
        </w:tc>
        <w:tc>
          <w:tcPr>
            <w:tcW w:w="0" w:type="auto"/>
          </w:tcPr>
          <w:p w14:paraId="18C970BF" w14:textId="77777777" w:rsidR="001C72B4" w:rsidRPr="00204F66" w:rsidRDefault="001C72B4" w:rsidP="00FA460B">
            <w:pPr>
              <w:pStyle w:val="TAH"/>
              <w:jc w:val="both"/>
              <w:rPr>
                <w:rFonts w:ascii="Times New Roman" w:hAnsi="Times New Roman"/>
              </w:rPr>
            </w:pPr>
            <w:r w:rsidRPr="00204F66">
              <w:rPr>
                <w:rFonts w:ascii="Times New Roman" w:hAnsi="Times New Roman"/>
              </w:rPr>
              <w:t>Value</w:t>
            </w:r>
          </w:p>
        </w:tc>
      </w:tr>
      <w:tr w:rsidR="001C72B4" w:rsidRPr="00204F66" w14:paraId="1CCE76D8" w14:textId="77777777" w:rsidTr="00FA460B">
        <w:trPr>
          <w:jc w:val="center"/>
        </w:trPr>
        <w:tc>
          <w:tcPr>
            <w:tcW w:w="0" w:type="auto"/>
          </w:tcPr>
          <w:p w14:paraId="5B3B12AD" w14:textId="77777777" w:rsidR="001C72B4" w:rsidRPr="00204F66" w:rsidRDefault="001C72B4" w:rsidP="00FA460B">
            <w:pPr>
              <w:pStyle w:val="TAL"/>
              <w:jc w:val="both"/>
              <w:rPr>
                <w:rFonts w:ascii="Times New Roman" w:hAnsi="Times New Roman"/>
              </w:rPr>
            </w:pPr>
            <w:r w:rsidRPr="00204F66">
              <w:rPr>
                <w:rFonts w:ascii="Times New Roman" w:hAnsi="Times New Roman"/>
              </w:rPr>
              <w:t>HARQ</w:t>
            </w:r>
          </w:p>
        </w:tc>
        <w:tc>
          <w:tcPr>
            <w:tcW w:w="0" w:type="auto"/>
          </w:tcPr>
          <w:p w14:paraId="044869B8" w14:textId="77777777" w:rsidR="001C72B4" w:rsidRPr="00204F66" w:rsidRDefault="001C72B4" w:rsidP="00FA460B">
            <w:pPr>
              <w:pStyle w:val="TAL"/>
              <w:jc w:val="both"/>
              <w:rPr>
                <w:rFonts w:ascii="Times New Roman" w:hAnsi="Times New Roman"/>
              </w:rPr>
            </w:pPr>
            <w:r w:rsidRPr="00204F66">
              <w:rPr>
                <w:rFonts w:ascii="Times New Roman" w:hAnsi="Times New Roman"/>
              </w:rPr>
              <w:t>Maximum number of HARQ transmissions</w:t>
            </w:r>
          </w:p>
        </w:tc>
        <w:tc>
          <w:tcPr>
            <w:tcW w:w="0" w:type="auto"/>
          </w:tcPr>
          <w:p w14:paraId="690C6D6A" w14:textId="77777777" w:rsidR="001C72B4" w:rsidRPr="00204F66" w:rsidRDefault="001C72B4" w:rsidP="00FA460B">
            <w:pPr>
              <w:pStyle w:val="TAC"/>
              <w:jc w:val="both"/>
              <w:rPr>
                <w:rFonts w:ascii="Times New Roman" w:hAnsi="Times New Roman"/>
              </w:rPr>
            </w:pPr>
            <w:r w:rsidRPr="00204F66">
              <w:rPr>
                <w:rFonts w:ascii="Times New Roman" w:hAnsi="Times New Roman"/>
              </w:rPr>
              <w:t>4</w:t>
            </w:r>
          </w:p>
        </w:tc>
      </w:tr>
      <w:tr w:rsidR="001C72B4" w:rsidRPr="00204F66" w14:paraId="6B96D94C" w14:textId="77777777" w:rsidTr="00FA460B">
        <w:trPr>
          <w:jc w:val="center"/>
        </w:trPr>
        <w:tc>
          <w:tcPr>
            <w:tcW w:w="0" w:type="auto"/>
            <w:vMerge w:val="restart"/>
          </w:tcPr>
          <w:p w14:paraId="37B1EF32" w14:textId="77777777" w:rsidR="001C72B4" w:rsidRPr="00204F66" w:rsidRDefault="001C72B4" w:rsidP="00FA460B">
            <w:pPr>
              <w:pStyle w:val="TAL"/>
              <w:jc w:val="both"/>
              <w:rPr>
                <w:rFonts w:ascii="Times New Roman" w:hAnsi="Times New Roman"/>
              </w:rPr>
            </w:pPr>
            <w:r w:rsidRPr="00204F66">
              <w:rPr>
                <w:rFonts w:ascii="Times New Roman" w:hAnsi="Times New Roman"/>
              </w:rPr>
              <w:t>DM-RS</w:t>
            </w:r>
          </w:p>
        </w:tc>
        <w:tc>
          <w:tcPr>
            <w:tcW w:w="0" w:type="auto"/>
            <w:vAlign w:val="center"/>
          </w:tcPr>
          <w:p w14:paraId="403229E1" w14:textId="77777777" w:rsidR="001C72B4" w:rsidRPr="00204F66" w:rsidRDefault="001C72B4" w:rsidP="00FA460B">
            <w:pPr>
              <w:pStyle w:val="TAL"/>
              <w:jc w:val="both"/>
              <w:rPr>
                <w:rFonts w:ascii="Times New Roman" w:hAnsi="Times New Roman"/>
              </w:rPr>
            </w:pPr>
            <w:r w:rsidRPr="00204F66">
              <w:rPr>
                <w:rFonts w:ascii="Times New Roman" w:hAnsi="Times New Roman"/>
              </w:rPr>
              <w:t>DM-RS configuration type</w:t>
            </w:r>
          </w:p>
        </w:tc>
        <w:tc>
          <w:tcPr>
            <w:tcW w:w="0" w:type="auto"/>
          </w:tcPr>
          <w:p w14:paraId="5F7D78F9" w14:textId="77777777" w:rsidR="001C72B4" w:rsidRPr="00204F66" w:rsidRDefault="001C72B4" w:rsidP="00FA460B">
            <w:pPr>
              <w:pStyle w:val="TAC"/>
              <w:jc w:val="both"/>
              <w:rPr>
                <w:rFonts w:ascii="Times New Roman" w:hAnsi="Times New Roman"/>
              </w:rPr>
            </w:pPr>
            <w:r w:rsidRPr="00204F66">
              <w:rPr>
                <w:rFonts w:ascii="Times New Roman" w:hAnsi="Times New Roman"/>
              </w:rPr>
              <w:t>1</w:t>
            </w:r>
          </w:p>
        </w:tc>
      </w:tr>
      <w:tr w:rsidR="001C72B4" w:rsidRPr="00204F66" w14:paraId="0F3E32EC" w14:textId="77777777" w:rsidTr="00FA460B">
        <w:trPr>
          <w:jc w:val="center"/>
        </w:trPr>
        <w:tc>
          <w:tcPr>
            <w:tcW w:w="0" w:type="auto"/>
            <w:vMerge/>
          </w:tcPr>
          <w:p w14:paraId="151B2795" w14:textId="77777777" w:rsidR="001C72B4" w:rsidRPr="00204F66" w:rsidRDefault="001C72B4" w:rsidP="00FA460B">
            <w:pPr>
              <w:pStyle w:val="TAL"/>
              <w:jc w:val="both"/>
              <w:rPr>
                <w:rFonts w:ascii="Times New Roman" w:hAnsi="Times New Roman"/>
                <w:lang w:eastAsia="zh-CN"/>
              </w:rPr>
            </w:pPr>
          </w:p>
        </w:tc>
        <w:tc>
          <w:tcPr>
            <w:tcW w:w="0" w:type="auto"/>
            <w:vAlign w:val="center"/>
          </w:tcPr>
          <w:p w14:paraId="4DCA330E" w14:textId="77777777" w:rsidR="001C72B4" w:rsidRPr="00204F66" w:rsidRDefault="001C72B4" w:rsidP="00FA460B">
            <w:pPr>
              <w:pStyle w:val="TAL"/>
              <w:jc w:val="both"/>
              <w:rPr>
                <w:rFonts w:ascii="Times New Roman" w:hAnsi="Times New Roman"/>
              </w:rPr>
            </w:pPr>
            <w:r w:rsidRPr="00204F66">
              <w:rPr>
                <w:rFonts w:ascii="Times New Roman" w:hAnsi="Times New Roman"/>
              </w:rPr>
              <w:t>DM-RS duration</w:t>
            </w:r>
          </w:p>
        </w:tc>
        <w:tc>
          <w:tcPr>
            <w:tcW w:w="0" w:type="auto"/>
          </w:tcPr>
          <w:p w14:paraId="61157534" w14:textId="77777777" w:rsidR="001C72B4" w:rsidRPr="00204F66" w:rsidRDefault="001C72B4" w:rsidP="00FA460B">
            <w:pPr>
              <w:pStyle w:val="TAC"/>
              <w:jc w:val="both"/>
              <w:rPr>
                <w:rFonts w:ascii="Times New Roman" w:hAnsi="Times New Roman"/>
              </w:rPr>
            </w:pPr>
            <w:r w:rsidRPr="00204F66">
              <w:rPr>
                <w:rFonts w:ascii="Times New Roman" w:hAnsi="Times New Roman"/>
              </w:rPr>
              <w:t>single-symbol DM-RS</w:t>
            </w:r>
          </w:p>
        </w:tc>
      </w:tr>
      <w:tr w:rsidR="001C72B4" w:rsidRPr="00204F66" w14:paraId="3EB36A4F" w14:textId="77777777" w:rsidTr="00FA460B">
        <w:trPr>
          <w:jc w:val="center"/>
        </w:trPr>
        <w:tc>
          <w:tcPr>
            <w:tcW w:w="0" w:type="auto"/>
            <w:vMerge/>
          </w:tcPr>
          <w:p w14:paraId="603431D8" w14:textId="77777777" w:rsidR="001C72B4" w:rsidRPr="00204F66" w:rsidRDefault="001C72B4" w:rsidP="00FA460B">
            <w:pPr>
              <w:pStyle w:val="TAL"/>
              <w:jc w:val="both"/>
              <w:rPr>
                <w:rFonts w:ascii="Times New Roman" w:hAnsi="Times New Roman"/>
                <w:lang w:eastAsia="zh-CN"/>
              </w:rPr>
            </w:pPr>
          </w:p>
        </w:tc>
        <w:tc>
          <w:tcPr>
            <w:tcW w:w="0" w:type="auto"/>
            <w:vAlign w:val="center"/>
          </w:tcPr>
          <w:p w14:paraId="4D690874" w14:textId="77777777" w:rsidR="001C72B4" w:rsidRPr="00204F66" w:rsidRDefault="001C72B4" w:rsidP="00FA460B">
            <w:pPr>
              <w:pStyle w:val="TAL"/>
              <w:jc w:val="both"/>
              <w:rPr>
                <w:rFonts w:ascii="Times New Roman" w:hAnsi="Times New Roman"/>
              </w:rPr>
            </w:pPr>
            <w:r w:rsidRPr="00204F66">
              <w:rPr>
                <w:rFonts w:ascii="Times New Roman" w:hAnsi="Times New Roman"/>
                <w:lang w:eastAsia="zh-CN"/>
              </w:rPr>
              <w:t>Additional DM-RS position</w:t>
            </w:r>
          </w:p>
        </w:tc>
        <w:tc>
          <w:tcPr>
            <w:tcW w:w="0" w:type="auto"/>
          </w:tcPr>
          <w:p w14:paraId="517633F0" w14:textId="77777777" w:rsidR="001C72B4" w:rsidRPr="00204F66" w:rsidRDefault="001C72B4" w:rsidP="00FA460B">
            <w:pPr>
              <w:pStyle w:val="TAC"/>
              <w:jc w:val="both"/>
              <w:rPr>
                <w:rFonts w:ascii="Times New Roman" w:hAnsi="Times New Roman"/>
              </w:rPr>
            </w:pPr>
            <w:r w:rsidRPr="00204F66">
              <w:rPr>
                <w:rFonts w:ascii="Times New Roman" w:hAnsi="Times New Roman"/>
              </w:rPr>
              <w:t>pos1</w:t>
            </w:r>
          </w:p>
        </w:tc>
      </w:tr>
      <w:tr w:rsidR="001C72B4" w:rsidRPr="00204F66" w14:paraId="76D74372" w14:textId="77777777" w:rsidTr="00FA460B">
        <w:trPr>
          <w:jc w:val="center"/>
        </w:trPr>
        <w:tc>
          <w:tcPr>
            <w:tcW w:w="0" w:type="auto"/>
            <w:vMerge/>
          </w:tcPr>
          <w:p w14:paraId="040236AA" w14:textId="77777777" w:rsidR="001C72B4" w:rsidRPr="00204F66" w:rsidRDefault="001C72B4" w:rsidP="00FA460B">
            <w:pPr>
              <w:pStyle w:val="TAL"/>
              <w:jc w:val="both"/>
              <w:rPr>
                <w:rFonts w:ascii="Times New Roman" w:hAnsi="Times New Roman"/>
              </w:rPr>
            </w:pPr>
          </w:p>
        </w:tc>
        <w:tc>
          <w:tcPr>
            <w:tcW w:w="0" w:type="auto"/>
            <w:vAlign w:val="center"/>
          </w:tcPr>
          <w:p w14:paraId="63F7C2B1" w14:textId="77777777" w:rsidR="001C72B4" w:rsidRPr="00204F66" w:rsidRDefault="001C72B4" w:rsidP="00FA460B">
            <w:pPr>
              <w:pStyle w:val="TAL"/>
              <w:jc w:val="both"/>
              <w:rPr>
                <w:rFonts w:ascii="Times New Roman" w:hAnsi="Times New Roman"/>
              </w:rPr>
            </w:pPr>
            <w:r w:rsidRPr="00204F66">
              <w:rPr>
                <w:rFonts w:ascii="Times New Roman" w:hAnsi="Times New Roman"/>
              </w:rPr>
              <w:t>Number of DM-RS CDM group(s) without data</w:t>
            </w:r>
          </w:p>
        </w:tc>
        <w:tc>
          <w:tcPr>
            <w:tcW w:w="0" w:type="auto"/>
          </w:tcPr>
          <w:p w14:paraId="32F4DD37" w14:textId="77777777" w:rsidR="001C72B4" w:rsidRPr="00204F66" w:rsidRDefault="001C72B4" w:rsidP="00FA460B">
            <w:pPr>
              <w:pStyle w:val="TAC"/>
              <w:jc w:val="both"/>
              <w:rPr>
                <w:rFonts w:ascii="Times New Roman" w:hAnsi="Times New Roman"/>
              </w:rPr>
            </w:pPr>
            <w:r w:rsidRPr="00204F66">
              <w:rPr>
                <w:rFonts w:ascii="Times New Roman" w:hAnsi="Times New Roman"/>
              </w:rPr>
              <w:t>2</w:t>
            </w:r>
          </w:p>
        </w:tc>
      </w:tr>
      <w:tr w:rsidR="001C72B4" w:rsidRPr="00204F66" w14:paraId="37A1E347" w14:textId="77777777" w:rsidTr="00FA460B">
        <w:trPr>
          <w:jc w:val="center"/>
        </w:trPr>
        <w:tc>
          <w:tcPr>
            <w:tcW w:w="0" w:type="auto"/>
            <w:vMerge/>
          </w:tcPr>
          <w:p w14:paraId="3B435CA8" w14:textId="77777777" w:rsidR="001C72B4" w:rsidRPr="00204F66" w:rsidRDefault="001C72B4" w:rsidP="00FA460B">
            <w:pPr>
              <w:pStyle w:val="TAL"/>
              <w:jc w:val="both"/>
              <w:rPr>
                <w:rFonts w:ascii="Times New Roman" w:hAnsi="Times New Roman"/>
              </w:rPr>
            </w:pPr>
          </w:p>
        </w:tc>
        <w:tc>
          <w:tcPr>
            <w:tcW w:w="0" w:type="auto"/>
            <w:vAlign w:val="center"/>
          </w:tcPr>
          <w:p w14:paraId="224676C5" w14:textId="77777777" w:rsidR="001C72B4" w:rsidRPr="00204F66" w:rsidRDefault="001C72B4" w:rsidP="00FA460B">
            <w:pPr>
              <w:pStyle w:val="TAL"/>
              <w:jc w:val="both"/>
              <w:rPr>
                <w:rFonts w:ascii="Times New Roman" w:hAnsi="Times New Roman"/>
              </w:rPr>
            </w:pPr>
            <w:r w:rsidRPr="00204F66">
              <w:rPr>
                <w:rFonts w:ascii="Times New Roman" w:hAnsi="Times New Roman"/>
              </w:rPr>
              <w:t>Ratio of PUSCH EPRE to DM-RS EPRE</w:t>
            </w:r>
          </w:p>
        </w:tc>
        <w:tc>
          <w:tcPr>
            <w:tcW w:w="0" w:type="auto"/>
          </w:tcPr>
          <w:p w14:paraId="04471FF6" w14:textId="77777777" w:rsidR="001C72B4" w:rsidRPr="00204F66" w:rsidRDefault="001C72B4" w:rsidP="00FA460B">
            <w:pPr>
              <w:pStyle w:val="TAC"/>
              <w:jc w:val="both"/>
              <w:rPr>
                <w:rFonts w:ascii="Times New Roman" w:hAnsi="Times New Roman"/>
                <w:lang w:eastAsia="zh-CN"/>
              </w:rPr>
            </w:pPr>
            <w:r w:rsidRPr="00204F66">
              <w:rPr>
                <w:rFonts w:ascii="Times New Roman" w:hAnsi="Times New Roman"/>
                <w:lang w:eastAsia="zh-CN"/>
              </w:rPr>
              <w:t>-3 dB</w:t>
            </w:r>
          </w:p>
        </w:tc>
      </w:tr>
      <w:tr w:rsidR="001C72B4" w:rsidRPr="00204F66" w14:paraId="241B780F" w14:textId="77777777" w:rsidTr="00FA460B">
        <w:trPr>
          <w:jc w:val="center"/>
        </w:trPr>
        <w:tc>
          <w:tcPr>
            <w:tcW w:w="0" w:type="auto"/>
            <w:vMerge/>
          </w:tcPr>
          <w:p w14:paraId="5898FC80" w14:textId="77777777" w:rsidR="001C72B4" w:rsidRPr="00204F66" w:rsidRDefault="001C72B4" w:rsidP="00FA460B">
            <w:pPr>
              <w:pStyle w:val="TAL"/>
              <w:jc w:val="both"/>
              <w:rPr>
                <w:rFonts w:ascii="Times New Roman" w:hAnsi="Times New Roman"/>
              </w:rPr>
            </w:pPr>
          </w:p>
        </w:tc>
        <w:tc>
          <w:tcPr>
            <w:tcW w:w="0" w:type="auto"/>
            <w:vAlign w:val="center"/>
          </w:tcPr>
          <w:p w14:paraId="001B8EF3" w14:textId="77777777" w:rsidR="001C72B4" w:rsidRPr="00204F66" w:rsidRDefault="001C72B4" w:rsidP="00FA460B">
            <w:pPr>
              <w:pStyle w:val="TAL"/>
              <w:jc w:val="both"/>
              <w:rPr>
                <w:rFonts w:ascii="Times New Roman" w:hAnsi="Times New Roman"/>
              </w:rPr>
            </w:pPr>
            <w:r w:rsidRPr="00204F66">
              <w:rPr>
                <w:rFonts w:ascii="Times New Roman" w:hAnsi="Times New Roman"/>
              </w:rPr>
              <w:t>DM-RS port</w:t>
            </w:r>
          </w:p>
        </w:tc>
        <w:tc>
          <w:tcPr>
            <w:tcW w:w="0" w:type="auto"/>
          </w:tcPr>
          <w:p w14:paraId="3C47A897" w14:textId="77777777" w:rsidR="001C72B4" w:rsidRPr="00204F66" w:rsidRDefault="001C72B4" w:rsidP="00FA460B">
            <w:pPr>
              <w:pStyle w:val="TAC"/>
              <w:jc w:val="both"/>
              <w:rPr>
                <w:rFonts w:ascii="Times New Roman" w:hAnsi="Times New Roman"/>
              </w:rPr>
            </w:pPr>
            <w:r w:rsidRPr="00204F66">
              <w:rPr>
                <w:rFonts w:ascii="Times New Roman" w:hAnsi="Times New Roman"/>
              </w:rPr>
              <w:t>0</w:t>
            </w:r>
          </w:p>
        </w:tc>
      </w:tr>
      <w:tr w:rsidR="001C72B4" w:rsidRPr="00204F66" w14:paraId="57A4508D" w14:textId="77777777" w:rsidTr="00FA460B">
        <w:trPr>
          <w:jc w:val="center"/>
        </w:trPr>
        <w:tc>
          <w:tcPr>
            <w:tcW w:w="0" w:type="auto"/>
            <w:vMerge/>
          </w:tcPr>
          <w:p w14:paraId="4CD99916" w14:textId="77777777" w:rsidR="001C72B4" w:rsidRPr="00204F66" w:rsidRDefault="001C72B4" w:rsidP="00FA460B">
            <w:pPr>
              <w:pStyle w:val="TAL"/>
              <w:jc w:val="both"/>
              <w:rPr>
                <w:rFonts w:ascii="Times New Roman" w:hAnsi="Times New Roman"/>
              </w:rPr>
            </w:pPr>
          </w:p>
        </w:tc>
        <w:tc>
          <w:tcPr>
            <w:tcW w:w="0" w:type="auto"/>
            <w:vAlign w:val="center"/>
          </w:tcPr>
          <w:p w14:paraId="52D2BF53" w14:textId="77777777" w:rsidR="001C72B4" w:rsidRPr="00204F66" w:rsidRDefault="001C72B4" w:rsidP="00FA460B">
            <w:pPr>
              <w:pStyle w:val="TAL"/>
              <w:jc w:val="both"/>
              <w:rPr>
                <w:rFonts w:ascii="Times New Roman" w:hAnsi="Times New Roman"/>
              </w:rPr>
            </w:pPr>
            <w:r w:rsidRPr="00204F66">
              <w:rPr>
                <w:rFonts w:ascii="Times New Roman" w:hAnsi="Times New Roman"/>
              </w:rPr>
              <w:t>DM-RS sequence generation</w:t>
            </w:r>
          </w:p>
        </w:tc>
        <w:tc>
          <w:tcPr>
            <w:tcW w:w="0" w:type="auto"/>
          </w:tcPr>
          <w:p w14:paraId="7A02C74A" w14:textId="77777777" w:rsidR="001C72B4" w:rsidRPr="00204F66" w:rsidRDefault="001C72B4" w:rsidP="00FA460B">
            <w:pPr>
              <w:pStyle w:val="TAC"/>
              <w:jc w:val="both"/>
              <w:rPr>
                <w:rFonts w:ascii="Times New Roman" w:hAnsi="Times New Roman"/>
              </w:rPr>
            </w:pPr>
            <w:r w:rsidRPr="00204F66">
              <w:rPr>
                <w:rFonts w:ascii="Times New Roman" w:hAnsi="Times New Roman"/>
              </w:rPr>
              <w:t>N</w:t>
            </w:r>
            <w:r w:rsidRPr="00204F66">
              <w:rPr>
                <w:rFonts w:ascii="Times New Roman" w:hAnsi="Times New Roman"/>
                <w:vertAlign w:val="subscript"/>
              </w:rPr>
              <w:t>ID</w:t>
            </w:r>
            <w:r w:rsidRPr="00204F66">
              <w:rPr>
                <w:rFonts w:ascii="Times New Roman" w:hAnsi="Times New Roman"/>
                <w:vertAlign w:val="superscript"/>
              </w:rPr>
              <w:t>0</w:t>
            </w:r>
            <w:r w:rsidRPr="00204F66">
              <w:rPr>
                <w:rFonts w:ascii="Times New Roman" w:hAnsi="Times New Roman"/>
              </w:rPr>
              <w:t xml:space="preserve">=0, </w:t>
            </w:r>
            <w:proofErr w:type="spellStart"/>
            <w:r w:rsidRPr="00204F66">
              <w:rPr>
                <w:rFonts w:ascii="Times New Roman" w:hAnsi="Times New Roman"/>
              </w:rPr>
              <w:t>n</w:t>
            </w:r>
            <w:r w:rsidRPr="00204F66">
              <w:rPr>
                <w:rFonts w:ascii="Times New Roman" w:hAnsi="Times New Roman"/>
                <w:vertAlign w:val="subscript"/>
              </w:rPr>
              <w:t>SCID</w:t>
            </w:r>
            <w:proofErr w:type="spellEnd"/>
            <w:r w:rsidRPr="00204F66">
              <w:rPr>
                <w:rFonts w:ascii="Times New Roman" w:hAnsi="Times New Roman"/>
              </w:rPr>
              <w:t xml:space="preserve"> =0</w:t>
            </w:r>
          </w:p>
        </w:tc>
      </w:tr>
      <w:tr w:rsidR="001C72B4" w:rsidRPr="00204F66" w14:paraId="2306B085" w14:textId="77777777" w:rsidTr="00FA460B">
        <w:trPr>
          <w:jc w:val="center"/>
        </w:trPr>
        <w:tc>
          <w:tcPr>
            <w:tcW w:w="0" w:type="auto"/>
            <w:vMerge w:val="restart"/>
          </w:tcPr>
          <w:p w14:paraId="55B31600" w14:textId="77777777" w:rsidR="001C72B4" w:rsidRPr="00204F66" w:rsidRDefault="001C72B4" w:rsidP="00FA460B">
            <w:pPr>
              <w:pStyle w:val="TAL"/>
              <w:jc w:val="both"/>
              <w:rPr>
                <w:rFonts w:ascii="Times New Roman" w:hAnsi="Times New Roman"/>
              </w:rPr>
            </w:pPr>
            <w:r w:rsidRPr="00204F66">
              <w:rPr>
                <w:rFonts w:ascii="Times New Roman" w:hAnsi="Times New Roman"/>
              </w:rPr>
              <w:t>Time domain resource assignment</w:t>
            </w:r>
          </w:p>
        </w:tc>
        <w:tc>
          <w:tcPr>
            <w:tcW w:w="0" w:type="auto"/>
          </w:tcPr>
          <w:p w14:paraId="525FE39A" w14:textId="77777777" w:rsidR="001C72B4" w:rsidRPr="00204F66" w:rsidRDefault="001C72B4" w:rsidP="00FA460B">
            <w:pPr>
              <w:pStyle w:val="TAL"/>
              <w:jc w:val="both"/>
              <w:rPr>
                <w:rFonts w:ascii="Times New Roman" w:hAnsi="Times New Roman"/>
              </w:rPr>
            </w:pPr>
          </w:p>
        </w:tc>
        <w:tc>
          <w:tcPr>
            <w:tcW w:w="0" w:type="auto"/>
          </w:tcPr>
          <w:p w14:paraId="43AB7079" w14:textId="77777777" w:rsidR="001C72B4" w:rsidRPr="00204F66" w:rsidRDefault="001C72B4" w:rsidP="00FA460B">
            <w:pPr>
              <w:pStyle w:val="TAC"/>
              <w:jc w:val="both"/>
              <w:rPr>
                <w:rFonts w:ascii="Times New Roman" w:hAnsi="Times New Roman"/>
              </w:rPr>
            </w:pPr>
          </w:p>
        </w:tc>
      </w:tr>
      <w:tr w:rsidR="001C72B4" w:rsidRPr="00204F66" w14:paraId="08FAA47F" w14:textId="77777777" w:rsidTr="00FA460B">
        <w:trPr>
          <w:jc w:val="center"/>
        </w:trPr>
        <w:tc>
          <w:tcPr>
            <w:tcW w:w="0" w:type="auto"/>
            <w:vMerge/>
          </w:tcPr>
          <w:p w14:paraId="52AE9AA2" w14:textId="77777777" w:rsidR="001C72B4" w:rsidRPr="00204F66" w:rsidRDefault="001C72B4" w:rsidP="00FA460B">
            <w:pPr>
              <w:pStyle w:val="TAL"/>
              <w:jc w:val="both"/>
              <w:rPr>
                <w:rFonts w:ascii="Times New Roman" w:hAnsi="Times New Roman"/>
              </w:rPr>
            </w:pPr>
          </w:p>
        </w:tc>
        <w:tc>
          <w:tcPr>
            <w:tcW w:w="0" w:type="auto"/>
          </w:tcPr>
          <w:p w14:paraId="0F6F1B29" w14:textId="77777777" w:rsidR="001C72B4" w:rsidRPr="00204F66" w:rsidRDefault="001C72B4" w:rsidP="00FA460B">
            <w:pPr>
              <w:pStyle w:val="TAL"/>
              <w:jc w:val="both"/>
              <w:rPr>
                <w:rFonts w:ascii="Times New Roman" w:hAnsi="Times New Roman"/>
              </w:rPr>
            </w:pPr>
            <w:r w:rsidRPr="00204F66">
              <w:rPr>
                <w:rFonts w:ascii="Times New Roman" w:hAnsi="Times New Roman"/>
              </w:rPr>
              <w:t>Start symbol</w:t>
            </w:r>
          </w:p>
        </w:tc>
        <w:tc>
          <w:tcPr>
            <w:tcW w:w="0" w:type="auto"/>
          </w:tcPr>
          <w:p w14:paraId="3471B35C" w14:textId="77777777" w:rsidR="001C72B4" w:rsidRPr="00204F66" w:rsidRDefault="001C72B4" w:rsidP="00FA460B">
            <w:pPr>
              <w:pStyle w:val="TAC"/>
              <w:jc w:val="both"/>
              <w:rPr>
                <w:rFonts w:ascii="Times New Roman" w:hAnsi="Times New Roman"/>
              </w:rPr>
            </w:pPr>
            <w:r w:rsidRPr="00204F66">
              <w:rPr>
                <w:rFonts w:ascii="Times New Roman" w:hAnsi="Times New Roman"/>
              </w:rPr>
              <w:t xml:space="preserve">0 </w:t>
            </w:r>
          </w:p>
        </w:tc>
      </w:tr>
      <w:tr w:rsidR="001C72B4" w:rsidRPr="00204F66" w14:paraId="02F97CFD" w14:textId="77777777" w:rsidTr="00FA460B">
        <w:trPr>
          <w:jc w:val="center"/>
        </w:trPr>
        <w:tc>
          <w:tcPr>
            <w:tcW w:w="0" w:type="auto"/>
            <w:vMerge/>
          </w:tcPr>
          <w:p w14:paraId="128547F9" w14:textId="77777777" w:rsidR="001C72B4" w:rsidRPr="00204F66" w:rsidRDefault="001C72B4" w:rsidP="00FA460B">
            <w:pPr>
              <w:pStyle w:val="TAL"/>
              <w:jc w:val="both"/>
              <w:rPr>
                <w:rFonts w:ascii="Times New Roman" w:hAnsi="Times New Roman"/>
              </w:rPr>
            </w:pPr>
          </w:p>
        </w:tc>
        <w:tc>
          <w:tcPr>
            <w:tcW w:w="0" w:type="auto"/>
          </w:tcPr>
          <w:p w14:paraId="1E26D8E7" w14:textId="77777777" w:rsidR="001C72B4" w:rsidRPr="00204F66" w:rsidRDefault="001C72B4" w:rsidP="00FA460B">
            <w:pPr>
              <w:pStyle w:val="TAL"/>
              <w:jc w:val="both"/>
              <w:rPr>
                <w:rFonts w:ascii="Times New Roman" w:hAnsi="Times New Roman"/>
              </w:rPr>
            </w:pPr>
            <w:r w:rsidRPr="00204F66">
              <w:rPr>
                <w:rFonts w:ascii="Times New Roman" w:hAnsi="Times New Roman"/>
              </w:rPr>
              <w:t>Allocation length</w:t>
            </w:r>
          </w:p>
        </w:tc>
        <w:tc>
          <w:tcPr>
            <w:tcW w:w="0" w:type="auto"/>
          </w:tcPr>
          <w:p w14:paraId="535BC74B" w14:textId="77777777" w:rsidR="001C72B4" w:rsidRPr="00204F66" w:rsidRDefault="001C72B4" w:rsidP="00FA460B">
            <w:pPr>
              <w:pStyle w:val="TAC"/>
              <w:jc w:val="both"/>
              <w:rPr>
                <w:rFonts w:ascii="Times New Roman" w:hAnsi="Times New Roman"/>
              </w:rPr>
            </w:pPr>
            <w:r w:rsidRPr="00204F66">
              <w:rPr>
                <w:rFonts w:ascii="Times New Roman" w:hAnsi="Times New Roman"/>
              </w:rPr>
              <w:t xml:space="preserve">14 </w:t>
            </w:r>
          </w:p>
        </w:tc>
      </w:tr>
      <w:tr w:rsidR="001C72B4" w:rsidRPr="00204F66" w14:paraId="39D3E5D4" w14:textId="77777777" w:rsidTr="00FA460B">
        <w:trPr>
          <w:jc w:val="center"/>
        </w:trPr>
        <w:tc>
          <w:tcPr>
            <w:tcW w:w="0" w:type="auto"/>
            <w:gridSpan w:val="2"/>
            <w:vAlign w:val="center"/>
          </w:tcPr>
          <w:p w14:paraId="383CA93D" w14:textId="77777777" w:rsidR="001C72B4" w:rsidRPr="00204F66" w:rsidRDefault="001C72B4" w:rsidP="00FA460B">
            <w:pPr>
              <w:pStyle w:val="TAL"/>
              <w:jc w:val="both"/>
              <w:rPr>
                <w:rFonts w:ascii="Times New Roman" w:hAnsi="Times New Roman"/>
              </w:rPr>
            </w:pPr>
            <w:r w:rsidRPr="00204F66">
              <w:rPr>
                <w:rFonts w:ascii="Times New Roman" w:hAnsi="Times New Roman"/>
              </w:rPr>
              <w:t>Code block group based PUSCH transmission</w:t>
            </w:r>
          </w:p>
        </w:tc>
        <w:tc>
          <w:tcPr>
            <w:tcW w:w="0" w:type="auto"/>
            <w:vAlign w:val="center"/>
          </w:tcPr>
          <w:p w14:paraId="0A354CE7" w14:textId="77777777" w:rsidR="001C72B4" w:rsidRPr="00204F66" w:rsidRDefault="001C72B4" w:rsidP="00FA460B">
            <w:pPr>
              <w:pStyle w:val="TAC"/>
              <w:jc w:val="both"/>
              <w:rPr>
                <w:rFonts w:ascii="Times New Roman" w:hAnsi="Times New Roman"/>
              </w:rPr>
            </w:pPr>
            <w:r w:rsidRPr="00204F66">
              <w:rPr>
                <w:rFonts w:ascii="Times New Roman" w:hAnsi="Times New Roman"/>
              </w:rPr>
              <w:t>Disabled</w:t>
            </w:r>
          </w:p>
        </w:tc>
      </w:tr>
    </w:tbl>
    <w:p w14:paraId="786B9254" w14:textId="0AD35E83" w:rsidR="001C72B4" w:rsidRPr="00204F66" w:rsidRDefault="001C72B4" w:rsidP="001C72B4">
      <w:pPr>
        <w:rPr>
          <w:lang w:eastAsia="zh-CN" w:bidi="hi-IN"/>
        </w:rPr>
      </w:pPr>
    </w:p>
    <w:p w14:paraId="69DD7EBC" w14:textId="2F7B28EA" w:rsidR="001C72B4" w:rsidRDefault="001C72B4" w:rsidP="00BC23F5">
      <w:pPr>
        <w:pStyle w:val="2"/>
        <w:rPr>
          <w:lang w:val="en-US"/>
        </w:rPr>
      </w:pPr>
      <w:r w:rsidRPr="00BC23F5">
        <w:rPr>
          <w:rFonts w:hint="eastAsia"/>
          <w:lang w:val="en-US"/>
        </w:rPr>
        <w:t>A</w:t>
      </w:r>
      <w:r w:rsidRPr="00BC23F5">
        <w:rPr>
          <w:lang w:val="en-US"/>
        </w:rPr>
        <w:t xml:space="preserve">greements and open issues for </w:t>
      </w:r>
      <w:r w:rsidR="00BC23F5" w:rsidRPr="00BC23F5">
        <w:rPr>
          <w:lang w:val="en-US"/>
        </w:rPr>
        <w:t>RAN4#102-e</w:t>
      </w:r>
    </w:p>
    <w:p w14:paraId="020EF86B" w14:textId="3EE4A43D"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Physical/available slots for BS requirements for PUSCH </w:t>
      </w:r>
      <w:proofErr w:type="spellStart"/>
      <w:r w:rsidRPr="00204F66">
        <w:rPr>
          <w:b/>
          <w:sz w:val="21"/>
          <w:szCs w:val="21"/>
          <w:u w:val="single"/>
          <w:lang w:eastAsia="zh-CN"/>
        </w:rPr>
        <w:t>TBoMS</w:t>
      </w:r>
      <w:proofErr w:type="spellEnd"/>
    </w:p>
    <w:p w14:paraId="695422A3"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For FDD:</w:t>
      </w:r>
    </w:p>
    <w:p w14:paraId="5BC1AFE3" w14:textId="4D209B9B"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 xml:space="preserve">Option 1: </w:t>
      </w:r>
      <w:r w:rsidRPr="00204F66">
        <w:rPr>
          <w:sz w:val="21"/>
          <w:szCs w:val="21"/>
          <w:lang w:eastAsia="zh-CN"/>
        </w:rPr>
        <w:t>4 available slots</w:t>
      </w:r>
    </w:p>
    <w:p w14:paraId="30858E27" w14:textId="1D7C85AA"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2: 8 available slots</w:t>
      </w:r>
    </w:p>
    <w:p w14:paraId="0EAB3D38" w14:textId="26DA3DAB"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3: 2 available slots</w:t>
      </w:r>
    </w:p>
    <w:p w14:paraId="5A585905"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For TDD:</w:t>
      </w:r>
    </w:p>
    <w:p w14:paraId="0A5C0031" w14:textId="2377E4AF"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sz w:val="21"/>
          <w:szCs w:val="21"/>
          <w:lang w:eastAsia="zh-CN"/>
        </w:rPr>
        <w:t>Opti</w:t>
      </w:r>
      <w:r w:rsidRPr="00204F66">
        <w:rPr>
          <w:rFonts w:eastAsiaTheme="minorEastAsia"/>
          <w:sz w:val="21"/>
          <w:szCs w:val="21"/>
          <w:lang w:eastAsia="zh-CN"/>
        </w:rPr>
        <w:t xml:space="preserve">on 1: 4 available slots </w:t>
      </w:r>
    </w:p>
    <w:p w14:paraId="06801672" w14:textId="45E63312"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Option 2: 2 a</w:t>
      </w:r>
      <w:r w:rsidRPr="00204F66">
        <w:rPr>
          <w:sz w:val="21"/>
          <w:szCs w:val="21"/>
          <w:lang w:eastAsia="zh-CN"/>
        </w:rPr>
        <w:t xml:space="preserve">vailable slots </w:t>
      </w:r>
    </w:p>
    <w:p w14:paraId="22DD5627" w14:textId="2B422450"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3: 8 available slots </w:t>
      </w:r>
    </w:p>
    <w:p w14:paraId="1FF73FC2" w14:textId="7FB77550" w:rsidR="000E4092" w:rsidRPr="00204F66" w:rsidRDefault="00F44004" w:rsidP="000E4092">
      <w:pPr>
        <w:pStyle w:val="afc"/>
        <w:numPr>
          <w:ilvl w:val="0"/>
          <w:numId w:val="31"/>
        </w:numPr>
        <w:autoSpaceDN w:val="0"/>
        <w:snapToGrid w:val="0"/>
        <w:spacing w:before="60" w:after="60"/>
        <w:ind w:left="284" w:hanging="284"/>
        <w:rPr>
          <w:rFonts w:ascii="Times New Roman" w:eastAsia="宋体" w:hAnsi="Times New Roman"/>
          <w:i/>
          <w:iCs/>
          <w:sz w:val="21"/>
          <w:szCs w:val="21"/>
          <w:lang w:val="en-GB" w:eastAsia="zh-CN"/>
        </w:rPr>
      </w:pPr>
      <w:r w:rsidRPr="00204F66">
        <w:rPr>
          <w:rFonts w:ascii="Times New Roman" w:eastAsia="宋体" w:hAnsi="Times New Roman"/>
          <w:i/>
          <w:iCs/>
          <w:sz w:val="21"/>
          <w:szCs w:val="21"/>
          <w:lang w:eastAsia="zh-CN"/>
        </w:rPr>
        <w:t>A</w:t>
      </w:r>
      <w:r w:rsidR="00290F8A" w:rsidRPr="00204F66">
        <w:rPr>
          <w:rFonts w:ascii="Times New Roman" w:eastAsia="宋体" w:hAnsi="Times New Roman"/>
          <w:i/>
          <w:iCs/>
          <w:sz w:val="21"/>
          <w:szCs w:val="21"/>
          <w:lang w:eastAsia="zh-CN"/>
        </w:rPr>
        <w:t>greement for the second round</w:t>
      </w:r>
    </w:p>
    <w:p w14:paraId="6709A7F2" w14:textId="2DCBC362" w:rsidR="00290F8A" w:rsidRPr="00204F66" w:rsidRDefault="00290F8A"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FDD: FFS</w:t>
      </w:r>
    </w:p>
    <w:p w14:paraId="259D67EA" w14:textId="24709079" w:rsidR="00290F8A" w:rsidRPr="00204F66" w:rsidRDefault="00290F8A"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For TDD: Cover 2 available slots, FFS whether </w:t>
      </w:r>
      <w:r w:rsidR="004C4110" w:rsidRPr="00204F66">
        <w:rPr>
          <w:sz w:val="21"/>
          <w:szCs w:val="21"/>
          <w:lang w:eastAsia="zh-CN"/>
        </w:rPr>
        <w:t xml:space="preserve">also cover </w:t>
      </w:r>
      <w:r w:rsidRPr="00204F66">
        <w:rPr>
          <w:sz w:val="21"/>
          <w:szCs w:val="21"/>
          <w:lang w:eastAsia="zh-CN"/>
        </w:rPr>
        <w:t>4 available slots.</w:t>
      </w:r>
    </w:p>
    <w:p w14:paraId="3C0FFF7F" w14:textId="77777777" w:rsidR="002A7B35" w:rsidRPr="00204F66" w:rsidRDefault="002A7B35" w:rsidP="00BC23F5">
      <w:pPr>
        <w:rPr>
          <w:rFonts w:eastAsia="Yu Mincho"/>
          <w:lang w:eastAsia="ja-JP" w:bidi="hi-IN"/>
        </w:rPr>
      </w:pPr>
    </w:p>
    <w:p w14:paraId="4D77649E" w14:textId="39EF6858"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Repetition number for BS requirements for PUSCH </w:t>
      </w:r>
      <w:proofErr w:type="spellStart"/>
      <w:r w:rsidRPr="00204F66">
        <w:rPr>
          <w:b/>
          <w:sz w:val="21"/>
          <w:szCs w:val="21"/>
          <w:u w:val="single"/>
          <w:lang w:eastAsia="zh-CN"/>
        </w:rPr>
        <w:t>TBoMS</w:t>
      </w:r>
      <w:proofErr w:type="spellEnd"/>
    </w:p>
    <w:p w14:paraId="764FCC54" w14:textId="35C79D31"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Not to consider repetition for </w:t>
      </w:r>
      <w:proofErr w:type="spellStart"/>
      <w:r w:rsidRPr="00204F66">
        <w:rPr>
          <w:sz w:val="21"/>
          <w:szCs w:val="21"/>
          <w:lang w:eastAsia="zh-CN"/>
        </w:rPr>
        <w:t>TBoMS</w:t>
      </w:r>
      <w:proofErr w:type="spellEnd"/>
    </w:p>
    <w:p w14:paraId="783A73A6" w14:textId="3082DDB9" w:rsidR="00BC23F5" w:rsidRPr="00204F66" w:rsidRDefault="00BC23F5" w:rsidP="00BC23F5">
      <w:pPr>
        <w:rPr>
          <w:rFonts w:eastAsia="Yu Mincho"/>
          <w:lang w:eastAsia="ja-JP" w:bidi="hi-IN"/>
        </w:rPr>
      </w:pPr>
    </w:p>
    <w:p w14:paraId="24A6E8E1" w14:textId="36FEFF9D"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PRB number for BS requirements for PUSCH </w:t>
      </w:r>
      <w:proofErr w:type="spellStart"/>
      <w:r w:rsidRPr="00204F66">
        <w:rPr>
          <w:b/>
          <w:sz w:val="21"/>
          <w:szCs w:val="21"/>
          <w:u w:val="single"/>
          <w:lang w:eastAsia="zh-CN"/>
        </w:rPr>
        <w:t>TBoMS</w:t>
      </w:r>
      <w:proofErr w:type="spellEnd"/>
    </w:p>
    <w:p w14:paraId="79EB36D6" w14:textId="67D4D3EF"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Narrow PUSCH allocation</w:t>
      </w:r>
    </w:p>
    <w:p w14:paraId="3833943F" w14:textId="1EB02DAC"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Option 1</w:t>
      </w:r>
      <w:r w:rsidR="00204F66" w:rsidRPr="00204F66">
        <w:rPr>
          <w:rFonts w:eastAsiaTheme="minorEastAsia"/>
          <w:sz w:val="21"/>
          <w:szCs w:val="21"/>
          <w:lang w:eastAsia="zh-CN"/>
        </w:rPr>
        <w:t>A</w:t>
      </w:r>
      <w:r w:rsidRPr="00204F66">
        <w:rPr>
          <w:rFonts w:eastAsiaTheme="minorEastAsia"/>
          <w:sz w:val="21"/>
          <w:szCs w:val="21"/>
          <w:lang w:eastAsia="zh-CN"/>
        </w:rPr>
        <w:t xml:space="preserve">: 5 PRBs </w:t>
      </w:r>
    </w:p>
    <w:p w14:paraId="2DCAF7CD" w14:textId="48CB2E9A"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w:t>
      </w:r>
      <w:r w:rsidRPr="00204F66">
        <w:rPr>
          <w:rFonts w:eastAsiaTheme="minorEastAsia"/>
          <w:sz w:val="21"/>
          <w:szCs w:val="21"/>
          <w:lang w:eastAsia="zh-CN"/>
        </w:rPr>
        <w:t xml:space="preserve"> </w:t>
      </w:r>
      <w:r w:rsidRPr="00204F66">
        <w:rPr>
          <w:sz w:val="21"/>
          <w:szCs w:val="21"/>
          <w:lang w:eastAsia="zh-CN"/>
        </w:rPr>
        <w:t>2:</w:t>
      </w:r>
      <w:r w:rsidRPr="00204F66">
        <w:rPr>
          <w:rFonts w:eastAsiaTheme="minorEastAsia"/>
          <w:sz w:val="21"/>
          <w:szCs w:val="21"/>
          <w:lang w:eastAsia="zh-CN"/>
        </w:rPr>
        <w:t xml:space="preserve"> minimum BW allocation</w:t>
      </w:r>
    </w:p>
    <w:p w14:paraId="5E912ED0" w14:textId="77777777"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15kHz SCS: 25 RBs for all channel bandwidths</w:t>
      </w:r>
    </w:p>
    <w:p w14:paraId="02BDDC60" w14:textId="77777777"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30kHz SCS: 24 RBs for all channel bandwidths</w:t>
      </w:r>
    </w:p>
    <w:p w14:paraId="13B773CC" w14:textId="4069340E" w:rsidR="002A7B3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60kHz and 120kHz SCS: 32 RBs for all channel bandwidths</w:t>
      </w:r>
    </w:p>
    <w:p w14:paraId="26A24921" w14:textId="77777777" w:rsidR="003C68F5" w:rsidRPr="00204F66" w:rsidRDefault="003C68F5" w:rsidP="00BC23F5">
      <w:pPr>
        <w:rPr>
          <w:rFonts w:eastAsiaTheme="minorEastAsia"/>
          <w:lang w:val="en-US" w:eastAsia="zh-CN" w:bidi="hi-IN"/>
        </w:rPr>
      </w:pPr>
    </w:p>
    <w:p w14:paraId="1AB2DAB2" w14:textId="13AF1E03"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Inter-slot frequency hopping for BS requirements for PUSCH </w:t>
      </w:r>
      <w:proofErr w:type="spellStart"/>
      <w:r w:rsidRPr="00204F66">
        <w:rPr>
          <w:b/>
          <w:sz w:val="21"/>
          <w:szCs w:val="21"/>
          <w:u w:val="single"/>
          <w:lang w:eastAsia="zh-CN"/>
        </w:rPr>
        <w:t>TBoMS</w:t>
      </w:r>
      <w:proofErr w:type="spellEnd"/>
    </w:p>
    <w:p w14:paraId="7C5D6E70" w14:textId="2DB4A97B"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Enabled</w:t>
      </w:r>
    </w:p>
    <w:p w14:paraId="2AA7DCE2" w14:textId="6D99A085"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2: Disabled</w:t>
      </w:r>
    </w:p>
    <w:p w14:paraId="7C40DC01" w14:textId="2C52C662" w:rsidR="002A7B35" w:rsidRPr="00204F66" w:rsidRDefault="00F44004" w:rsidP="002A7B35">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290F8A" w:rsidRPr="00204F66">
        <w:rPr>
          <w:rFonts w:ascii="Times New Roman" w:eastAsia="宋体" w:hAnsi="Times New Roman"/>
          <w:i/>
          <w:iCs/>
          <w:sz w:val="21"/>
          <w:szCs w:val="21"/>
          <w:lang w:eastAsia="zh-CN"/>
        </w:rPr>
        <w:t>greement for the second round</w:t>
      </w:r>
    </w:p>
    <w:p w14:paraId="5F451A22" w14:textId="59CB90CF" w:rsidR="002A7B35" w:rsidRPr="00204F66" w:rsidRDefault="00F02F9F"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eastAsia="zh-CN"/>
        </w:rPr>
        <w:t>A</w:t>
      </w:r>
      <w:r w:rsidR="002A7B35" w:rsidRPr="00204F66">
        <w:rPr>
          <w:sz w:val="21"/>
          <w:szCs w:val="21"/>
          <w:lang w:eastAsia="zh-CN"/>
        </w:rPr>
        <w:t xml:space="preserve">gree disable inter-slot frequency hopping for BS requirements for PUSCH </w:t>
      </w:r>
      <w:proofErr w:type="spellStart"/>
      <w:r w:rsidR="002A7B35" w:rsidRPr="00204F66">
        <w:rPr>
          <w:sz w:val="21"/>
          <w:szCs w:val="21"/>
          <w:lang w:eastAsia="zh-CN"/>
        </w:rPr>
        <w:t>TBoMS</w:t>
      </w:r>
      <w:proofErr w:type="spellEnd"/>
    </w:p>
    <w:p w14:paraId="11CBE288" w14:textId="77777777" w:rsidR="003C68F5" w:rsidRPr="00204F66" w:rsidRDefault="003C68F5" w:rsidP="00BC23F5">
      <w:pPr>
        <w:rPr>
          <w:rFonts w:eastAsia="Yu Mincho"/>
          <w:lang w:val="en-US" w:eastAsia="ja-JP" w:bidi="hi-IN"/>
        </w:rPr>
      </w:pPr>
    </w:p>
    <w:p w14:paraId="672951A1" w14:textId="1252E5D9"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TDD UL-DL pattern for BS requirements for PUSCH </w:t>
      </w:r>
      <w:proofErr w:type="spellStart"/>
      <w:r w:rsidRPr="00204F66">
        <w:rPr>
          <w:b/>
          <w:sz w:val="21"/>
          <w:szCs w:val="21"/>
          <w:u w:val="single"/>
          <w:lang w:eastAsia="zh-CN"/>
        </w:rPr>
        <w:t>TBoMS</w:t>
      </w:r>
      <w:proofErr w:type="spellEnd"/>
    </w:p>
    <w:p w14:paraId="65156559"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204F66">
        <w:rPr>
          <w:rFonts w:eastAsiaTheme="minorEastAsia"/>
          <w:sz w:val="21"/>
          <w:szCs w:val="21"/>
          <w:lang w:eastAsia="zh-CN"/>
        </w:rPr>
        <w:t>For FR1 15kHz SCS:</w:t>
      </w:r>
    </w:p>
    <w:p w14:paraId="00DDF422" w14:textId="5F94A826"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1: 3D1S1U, S=10D:2G:2U </w:t>
      </w:r>
    </w:p>
    <w:p w14:paraId="5DEB65EF" w14:textId="55DF2BA1"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2: No PUSCH requirement with </w:t>
      </w:r>
      <w:proofErr w:type="spellStart"/>
      <w:r w:rsidRPr="00204F66">
        <w:rPr>
          <w:sz w:val="21"/>
          <w:szCs w:val="21"/>
          <w:lang w:eastAsia="zh-CN"/>
        </w:rPr>
        <w:t>TBoMS</w:t>
      </w:r>
      <w:proofErr w:type="spellEnd"/>
      <w:r w:rsidRPr="00204F66">
        <w:rPr>
          <w:sz w:val="21"/>
          <w:szCs w:val="21"/>
          <w:lang w:eastAsia="zh-CN"/>
        </w:rPr>
        <w:t xml:space="preserve"> for TDD UL-DL pattern as 3D1SU in 15 kHz SCS.</w:t>
      </w:r>
    </w:p>
    <w:p w14:paraId="2AB27AC3" w14:textId="27360CC5"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 xml:space="preserve">Option 3: </w:t>
      </w:r>
      <w:r w:rsidRPr="00204F66">
        <w:rPr>
          <w:rFonts w:eastAsiaTheme="minorEastAsia"/>
          <w:bCs/>
          <w:sz w:val="21"/>
          <w:szCs w:val="21"/>
          <w:lang w:eastAsia="zh-CN"/>
        </w:rPr>
        <w:t xml:space="preserve">new TDD pattern is needed </w:t>
      </w:r>
    </w:p>
    <w:p w14:paraId="1C1C503A"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For FR1 30kHz SCS:</w:t>
      </w:r>
    </w:p>
    <w:p w14:paraId="053E7C31" w14:textId="4D53E99D"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7D1S2U, S=6D:4G:4U </w:t>
      </w:r>
    </w:p>
    <w:p w14:paraId="492F2357"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For FR2 </w:t>
      </w:r>
      <w:r w:rsidRPr="00204F66">
        <w:rPr>
          <w:rFonts w:eastAsiaTheme="minorEastAsia"/>
          <w:sz w:val="21"/>
          <w:szCs w:val="21"/>
          <w:lang w:eastAsia="zh-CN"/>
        </w:rPr>
        <w:t>60kHz</w:t>
      </w:r>
      <w:r w:rsidRPr="00204F66">
        <w:rPr>
          <w:sz w:val="21"/>
          <w:szCs w:val="21"/>
          <w:lang w:eastAsia="zh-CN"/>
        </w:rPr>
        <w:t xml:space="preserve"> SCS:</w:t>
      </w:r>
    </w:p>
    <w:p w14:paraId="306B9BA5" w14:textId="7E6A4131"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1: DDSU, S=11D:3G:0U </w:t>
      </w:r>
    </w:p>
    <w:p w14:paraId="2B3ED705" w14:textId="2A8D00F3"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2: Use TDD UL-DL pattern with more UL slots in the test, e.g., DSUUU</w:t>
      </w:r>
    </w:p>
    <w:p w14:paraId="31AB5312" w14:textId="087C7B25"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Option 3: 3D1S1U, S=10D:2G:2U</w:t>
      </w:r>
    </w:p>
    <w:p w14:paraId="149EB9AD" w14:textId="323A7A8F"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 xml:space="preserve">Option 4: </w:t>
      </w:r>
      <w:r w:rsidRPr="00204F66">
        <w:rPr>
          <w:sz w:val="21"/>
          <w:szCs w:val="21"/>
          <w:lang w:eastAsia="zh-CN"/>
        </w:rPr>
        <w:t>7D1S2U, S=6D:4G:4U</w:t>
      </w:r>
    </w:p>
    <w:p w14:paraId="2845D70C" w14:textId="46FB500A"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Option 5:</w:t>
      </w:r>
      <w:r w:rsidRPr="00204F66">
        <w:rPr>
          <w:sz w:val="21"/>
          <w:szCs w:val="21"/>
          <w:lang w:eastAsia="zh-CN"/>
        </w:rPr>
        <w:t xml:space="preserve"> </w:t>
      </w:r>
      <w:r w:rsidRPr="00204F66">
        <w:rPr>
          <w:rFonts w:eastAsiaTheme="minorEastAsia"/>
          <w:bCs/>
          <w:sz w:val="21"/>
          <w:szCs w:val="21"/>
          <w:lang w:eastAsia="zh-CN"/>
        </w:rPr>
        <w:t xml:space="preserve">new TDD pattern is needed </w:t>
      </w:r>
    </w:p>
    <w:p w14:paraId="1A57BFDA"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For FR2 </w:t>
      </w:r>
      <w:r w:rsidRPr="00204F66">
        <w:rPr>
          <w:rFonts w:eastAsiaTheme="minorEastAsia"/>
          <w:sz w:val="21"/>
          <w:szCs w:val="21"/>
          <w:lang w:eastAsia="zh-CN"/>
        </w:rPr>
        <w:t>120kHz</w:t>
      </w:r>
      <w:r w:rsidRPr="00204F66">
        <w:rPr>
          <w:sz w:val="21"/>
          <w:szCs w:val="21"/>
          <w:lang w:eastAsia="zh-CN"/>
        </w:rPr>
        <w:t xml:space="preserve"> SCS:</w:t>
      </w:r>
    </w:p>
    <w:p w14:paraId="3367D587" w14:textId="7A205F77"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1: 3D1S1U, S=10D:2G:2U</w:t>
      </w:r>
    </w:p>
    <w:p w14:paraId="317772E3" w14:textId="70E41C58"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2: Use TDD UL-DL pattern with more UL slots in the test, e.g., DSUUU </w:t>
      </w:r>
    </w:p>
    <w:p w14:paraId="4E7F35F2" w14:textId="7695EE4E"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3: Use the default 7D1S2U, S=6D:4G:4U pattern </w:t>
      </w:r>
    </w:p>
    <w:p w14:paraId="014569B2" w14:textId="7DBDD4B4"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 xml:space="preserve">Option 4: </w:t>
      </w:r>
      <w:r w:rsidRPr="00204F66">
        <w:rPr>
          <w:rFonts w:eastAsiaTheme="minorEastAsia"/>
          <w:bCs/>
          <w:sz w:val="21"/>
          <w:szCs w:val="21"/>
          <w:lang w:eastAsia="zh-CN"/>
        </w:rPr>
        <w:t xml:space="preserve">new TDD pattern is needed </w:t>
      </w:r>
    </w:p>
    <w:p w14:paraId="01F8065B" w14:textId="4147348A" w:rsidR="00BC23F5" w:rsidRPr="00204F66" w:rsidRDefault="00BC23F5" w:rsidP="00BC23F5">
      <w:pPr>
        <w:rPr>
          <w:rFonts w:eastAsia="Yu Mincho"/>
          <w:lang w:val="en-US" w:eastAsia="ja-JP" w:bidi="hi-IN"/>
        </w:rPr>
      </w:pPr>
    </w:p>
    <w:p w14:paraId="7A3058EB" w14:textId="2215D01E"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Transform precoding for BS requirements for PUSCH </w:t>
      </w:r>
      <w:proofErr w:type="spellStart"/>
      <w:r w:rsidRPr="00204F66">
        <w:rPr>
          <w:b/>
          <w:sz w:val="21"/>
          <w:szCs w:val="21"/>
          <w:u w:val="single"/>
          <w:lang w:eastAsia="zh-CN"/>
        </w:rPr>
        <w:t>TBoMS</w:t>
      </w:r>
      <w:proofErr w:type="spellEnd"/>
    </w:p>
    <w:p w14:paraId="6A0C0B2F"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Cover CP-OFDM</w:t>
      </w:r>
    </w:p>
    <w:p w14:paraId="6B160867"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color w:val="00B050"/>
          <w:sz w:val="21"/>
          <w:szCs w:val="21"/>
          <w:lang w:val="en-US" w:eastAsia="zh-CN"/>
        </w:rPr>
      </w:pPr>
      <w:r w:rsidRPr="00204F66">
        <w:rPr>
          <w:sz w:val="21"/>
          <w:szCs w:val="21"/>
          <w:lang w:val="en-US" w:eastAsia="zh-CN"/>
        </w:rPr>
        <w:t xml:space="preserve">FFS whether </w:t>
      </w:r>
      <w:r w:rsidRPr="00204F66">
        <w:rPr>
          <w:sz w:val="21"/>
          <w:szCs w:val="21"/>
          <w:lang w:eastAsia="zh-CN"/>
        </w:rPr>
        <w:t>DFT-S-OFDM will be considered</w:t>
      </w:r>
    </w:p>
    <w:p w14:paraId="474D3AB3" w14:textId="77777777" w:rsidR="00BC23F5" w:rsidRPr="00204F66" w:rsidRDefault="00BC23F5" w:rsidP="00BC23F5">
      <w:pPr>
        <w:widowControl w:val="0"/>
        <w:tabs>
          <w:tab w:val="num" w:pos="1440"/>
          <w:tab w:val="num" w:pos="1701"/>
        </w:tabs>
        <w:snapToGrid w:val="0"/>
        <w:spacing w:before="60" w:after="60"/>
        <w:rPr>
          <w:sz w:val="21"/>
          <w:szCs w:val="21"/>
          <w:lang w:eastAsia="zh-CN"/>
        </w:rPr>
      </w:pPr>
    </w:p>
    <w:p w14:paraId="78D1B26D" w14:textId="39DDD8A1"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Whether to consider UCI multiplexing on PUSCH for </w:t>
      </w:r>
      <w:proofErr w:type="spellStart"/>
      <w:r w:rsidRPr="00204F66">
        <w:rPr>
          <w:b/>
          <w:sz w:val="21"/>
          <w:szCs w:val="21"/>
          <w:u w:val="single"/>
          <w:lang w:eastAsia="zh-CN"/>
        </w:rPr>
        <w:t>TBoMS</w:t>
      </w:r>
      <w:proofErr w:type="spellEnd"/>
      <w:r w:rsidRPr="00204F66">
        <w:rPr>
          <w:b/>
          <w:sz w:val="21"/>
          <w:szCs w:val="21"/>
          <w:u w:val="single"/>
          <w:lang w:eastAsia="zh-CN"/>
        </w:rPr>
        <w:t xml:space="preserve"> transmission</w:t>
      </w:r>
    </w:p>
    <w:p w14:paraId="2E69CEC5" w14:textId="68E3A504" w:rsidR="00BC23F5" w:rsidRPr="00204F66" w:rsidRDefault="00BC23F5" w:rsidP="00CC673F">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Yu Mincho"/>
          <w:lang w:val="en-US" w:eastAsia="ja-JP" w:bidi="hi-IN"/>
        </w:rPr>
      </w:pPr>
      <w:r w:rsidRPr="00204F66">
        <w:rPr>
          <w:sz w:val="21"/>
          <w:szCs w:val="21"/>
          <w:lang w:val="en-US" w:eastAsia="zh-CN"/>
        </w:rPr>
        <w:t xml:space="preserve">Agree not to test PUSCH demodulation with UCI multiplexing for </w:t>
      </w:r>
      <w:proofErr w:type="spellStart"/>
      <w:r w:rsidRPr="00204F66">
        <w:rPr>
          <w:sz w:val="21"/>
          <w:szCs w:val="21"/>
          <w:lang w:val="en-US" w:eastAsia="zh-CN"/>
        </w:rPr>
        <w:t>TBoMS</w:t>
      </w:r>
      <w:proofErr w:type="spellEnd"/>
      <w:r w:rsidRPr="00204F66">
        <w:rPr>
          <w:sz w:val="21"/>
          <w:szCs w:val="21"/>
          <w:lang w:val="en-US" w:eastAsia="zh-CN"/>
        </w:rPr>
        <w:t xml:space="preserve"> transmission</w:t>
      </w:r>
    </w:p>
    <w:p w14:paraId="003E8C02" w14:textId="77777777" w:rsidR="00F44004" w:rsidRPr="00204F66" w:rsidRDefault="00F44004" w:rsidP="00F44004">
      <w:pPr>
        <w:widowControl w:val="0"/>
        <w:tabs>
          <w:tab w:val="num" w:pos="709"/>
          <w:tab w:val="num" w:pos="1440"/>
          <w:tab w:val="num" w:pos="1701"/>
        </w:tabs>
        <w:overflowPunct/>
        <w:autoSpaceDE/>
        <w:autoSpaceDN/>
        <w:adjustRightInd/>
        <w:snapToGrid w:val="0"/>
        <w:spacing w:before="60" w:after="60"/>
        <w:textAlignment w:val="auto"/>
        <w:rPr>
          <w:rFonts w:eastAsia="Yu Mincho"/>
          <w:lang w:val="en-US" w:eastAsia="ja-JP" w:bidi="hi-IN"/>
        </w:rPr>
      </w:pPr>
    </w:p>
    <w:p w14:paraId="6CB8EC28" w14:textId="37B04900"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Test requirement for FR1 and FR2 on PUSCH for </w:t>
      </w:r>
      <w:proofErr w:type="spellStart"/>
      <w:r w:rsidRPr="00204F66">
        <w:rPr>
          <w:b/>
          <w:sz w:val="21"/>
          <w:szCs w:val="21"/>
          <w:u w:val="single"/>
          <w:lang w:eastAsia="zh-CN"/>
        </w:rPr>
        <w:t>TBoMS</w:t>
      </w:r>
      <w:proofErr w:type="spellEnd"/>
      <w:r w:rsidRPr="00204F66">
        <w:rPr>
          <w:b/>
          <w:sz w:val="21"/>
          <w:szCs w:val="21"/>
          <w:u w:val="single"/>
          <w:lang w:eastAsia="zh-CN"/>
        </w:rPr>
        <w:t xml:space="preserve"> transmission</w:t>
      </w:r>
    </w:p>
    <w:p w14:paraId="372E32B4"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Keep the previous agreement on covering both FR1 and FR2</w:t>
      </w:r>
    </w:p>
    <w:p w14:paraId="025BFBA9" w14:textId="1AED37E1" w:rsidR="00BC23F5" w:rsidRPr="00204F66" w:rsidRDefault="00F02F9F"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204F66">
        <w:rPr>
          <w:rFonts w:eastAsiaTheme="minorEastAsia"/>
          <w:sz w:val="21"/>
          <w:szCs w:val="21"/>
          <w:lang w:eastAsia="zh-CN"/>
        </w:rPr>
        <w:t>Reuse</w:t>
      </w:r>
      <w:r w:rsidR="00BC23F5" w:rsidRPr="00204F66">
        <w:rPr>
          <w:rFonts w:eastAsiaTheme="minorEastAsia"/>
          <w:sz w:val="21"/>
          <w:szCs w:val="21"/>
          <w:lang w:eastAsia="zh-CN"/>
        </w:rPr>
        <w:t xml:space="preserve"> the existing test applicability rule for different subcarrier spacings defined in 8.1.2.1.1 in 38.141-1 for FR1 and 38.141-2 for FR2</w:t>
      </w:r>
      <w:r w:rsidRPr="00204F66">
        <w:rPr>
          <w:rFonts w:eastAsiaTheme="minorEastAsia"/>
          <w:sz w:val="21"/>
          <w:szCs w:val="21"/>
          <w:lang w:eastAsia="zh-CN"/>
        </w:rPr>
        <w:t xml:space="preserve"> as start point</w:t>
      </w:r>
      <w:r w:rsidR="00BC23F5" w:rsidRPr="00204F66">
        <w:rPr>
          <w:rFonts w:eastAsiaTheme="minorEastAsia"/>
          <w:sz w:val="21"/>
          <w:szCs w:val="21"/>
          <w:lang w:eastAsia="zh-CN"/>
        </w:rPr>
        <w:t>.</w:t>
      </w:r>
    </w:p>
    <w:p w14:paraId="541E687B" w14:textId="23E37E58" w:rsidR="00BC23F5" w:rsidRPr="00204F66" w:rsidRDefault="006D3DB4" w:rsidP="002E49FB">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204F66">
        <w:rPr>
          <w:rFonts w:eastAsiaTheme="minorEastAsia"/>
          <w:sz w:val="21"/>
          <w:szCs w:val="21"/>
          <w:lang w:eastAsia="zh-CN"/>
        </w:rPr>
        <w:t xml:space="preserve">FFS on whether the </w:t>
      </w:r>
      <w:r w:rsidR="00F02F9F" w:rsidRPr="00204F66">
        <w:rPr>
          <w:rFonts w:eastAsiaTheme="minorEastAsia"/>
          <w:sz w:val="21"/>
          <w:szCs w:val="21"/>
          <w:lang w:eastAsia="zh-CN"/>
        </w:rPr>
        <w:t>existing test applicability rule</w:t>
      </w:r>
      <w:r w:rsidR="00BC23F5" w:rsidRPr="00204F66">
        <w:rPr>
          <w:rFonts w:eastAsiaTheme="minorEastAsia"/>
          <w:sz w:val="21"/>
          <w:szCs w:val="21"/>
          <w:lang w:eastAsia="zh-CN"/>
        </w:rPr>
        <w:t xml:space="preserve"> for different channel bandwidths defined in 8.1.2.1.2 in 38.141-1 for FR1</w:t>
      </w:r>
      <w:r w:rsidRPr="00204F66">
        <w:rPr>
          <w:rFonts w:eastAsiaTheme="minorEastAsia"/>
          <w:sz w:val="21"/>
          <w:szCs w:val="21"/>
          <w:lang w:eastAsia="zh-CN"/>
        </w:rPr>
        <w:t>can be reused</w:t>
      </w:r>
      <w:r w:rsidR="00BC23F5" w:rsidRPr="00204F66">
        <w:rPr>
          <w:rFonts w:eastAsiaTheme="minorEastAsia"/>
          <w:sz w:val="21"/>
          <w:szCs w:val="21"/>
          <w:lang w:eastAsia="zh-CN"/>
        </w:rPr>
        <w:t>.</w:t>
      </w:r>
    </w:p>
    <w:p w14:paraId="60F859EC" w14:textId="77777777" w:rsidR="003C68F5" w:rsidRPr="00204F66" w:rsidRDefault="003C68F5" w:rsidP="00BC23F5">
      <w:pPr>
        <w:widowControl w:val="0"/>
        <w:tabs>
          <w:tab w:val="num" w:pos="709"/>
          <w:tab w:val="num" w:pos="1440"/>
          <w:tab w:val="num" w:pos="1701"/>
        </w:tabs>
        <w:overflowPunct/>
        <w:autoSpaceDE/>
        <w:autoSpaceDN/>
        <w:adjustRightInd/>
        <w:snapToGrid w:val="0"/>
        <w:spacing w:before="60" w:after="60"/>
        <w:textAlignment w:val="auto"/>
        <w:rPr>
          <w:rFonts w:eastAsiaTheme="minorEastAsia"/>
          <w:sz w:val="21"/>
          <w:szCs w:val="21"/>
          <w:highlight w:val="yellow"/>
          <w:lang w:eastAsia="zh-CN"/>
        </w:rPr>
      </w:pPr>
    </w:p>
    <w:p w14:paraId="25AB7C58" w14:textId="3098D684"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MCS for </w:t>
      </w:r>
      <w:proofErr w:type="spellStart"/>
      <w:r w:rsidRPr="00204F66">
        <w:rPr>
          <w:b/>
          <w:sz w:val="21"/>
          <w:szCs w:val="21"/>
          <w:u w:val="single"/>
          <w:lang w:eastAsia="zh-CN"/>
        </w:rPr>
        <w:t>TBoMS</w:t>
      </w:r>
      <w:proofErr w:type="spellEnd"/>
      <w:r w:rsidRPr="00204F66">
        <w:rPr>
          <w:b/>
          <w:sz w:val="21"/>
          <w:szCs w:val="21"/>
          <w:u w:val="single"/>
          <w:lang w:eastAsia="zh-CN"/>
        </w:rPr>
        <w:t xml:space="preserve"> PUSCH </w:t>
      </w:r>
      <w:proofErr w:type="spellStart"/>
      <w:r w:rsidRPr="00204F66">
        <w:rPr>
          <w:b/>
          <w:sz w:val="21"/>
          <w:szCs w:val="21"/>
          <w:u w:val="single"/>
          <w:lang w:eastAsia="zh-CN"/>
        </w:rPr>
        <w:t>demod</w:t>
      </w:r>
      <w:proofErr w:type="spellEnd"/>
      <w:r w:rsidRPr="00204F66">
        <w:rPr>
          <w:b/>
          <w:sz w:val="21"/>
          <w:szCs w:val="21"/>
          <w:u w:val="single"/>
          <w:lang w:eastAsia="zh-CN"/>
        </w:rPr>
        <w:t xml:space="preserve"> test</w:t>
      </w:r>
    </w:p>
    <w:p w14:paraId="3ECDF849" w14:textId="77777777" w:rsidR="00BC23F5" w:rsidRPr="00204F66" w:rsidRDefault="00BC23F5" w:rsidP="00BC23F5">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w:t>
      </w:r>
    </w:p>
    <w:p w14:paraId="7EBAEAD2" w14:textId="1344DE82"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MCS4 (QPSK 1/3) in 64QAM MCS table (Table 1)</w:t>
      </w:r>
    </w:p>
    <w:p w14:paraId="2B66F0D4" w14:textId="31F4B15C"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2: MCS2 (QPSK 193/1024)</w:t>
      </w:r>
      <w:r w:rsidRPr="00204F66">
        <w:t xml:space="preserve"> </w:t>
      </w:r>
      <w:r w:rsidRPr="00204F66">
        <w:rPr>
          <w:sz w:val="21"/>
          <w:szCs w:val="21"/>
          <w:lang w:eastAsia="zh-CN"/>
        </w:rPr>
        <w:t xml:space="preserve">in 64QAM MCS table (Table 1) </w:t>
      </w:r>
    </w:p>
    <w:p w14:paraId="3F70BA2C" w14:textId="77777777" w:rsidR="00BC23F5" w:rsidRPr="00204F66" w:rsidRDefault="00BC23F5" w:rsidP="00BC23F5">
      <w:pPr>
        <w:widowControl w:val="0"/>
        <w:tabs>
          <w:tab w:val="num" w:pos="1440"/>
          <w:tab w:val="num" w:pos="1701"/>
        </w:tabs>
        <w:snapToGrid w:val="0"/>
        <w:spacing w:before="60" w:after="60"/>
        <w:rPr>
          <w:sz w:val="21"/>
          <w:szCs w:val="21"/>
          <w:lang w:val="en-US" w:eastAsia="zh-CN"/>
        </w:rPr>
      </w:pPr>
    </w:p>
    <w:p w14:paraId="62A2EF97" w14:textId="726A4377"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RV sequence for </w:t>
      </w:r>
      <w:proofErr w:type="spellStart"/>
      <w:r w:rsidRPr="00204F66">
        <w:rPr>
          <w:b/>
          <w:sz w:val="21"/>
          <w:szCs w:val="21"/>
          <w:u w:val="single"/>
          <w:lang w:eastAsia="zh-CN"/>
        </w:rPr>
        <w:t>TBoMS</w:t>
      </w:r>
      <w:proofErr w:type="spellEnd"/>
      <w:r w:rsidRPr="00204F66">
        <w:rPr>
          <w:b/>
          <w:sz w:val="21"/>
          <w:szCs w:val="21"/>
          <w:u w:val="single"/>
          <w:lang w:eastAsia="zh-CN"/>
        </w:rPr>
        <w:t xml:space="preserve"> PUSCH </w:t>
      </w:r>
      <w:proofErr w:type="spellStart"/>
      <w:r w:rsidRPr="00204F66">
        <w:rPr>
          <w:b/>
          <w:sz w:val="21"/>
          <w:szCs w:val="21"/>
          <w:u w:val="single"/>
          <w:lang w:eastAsia="zh-CN"/>
        </w:rPr>
        <w:t>demod</w:t>
      </w:r>
      <w:proofErr w:type="spellEnd"/>
      <w:r w:rsidRPr="00204F66">
        <w:rPr>
          <w:b/>
          <w:sz w:val="21"/>
          <w:szCs w:val="21"/>
          <w:u w:val="single"/>
          <w:lang w:eastAsia="zh-CN"/>
        </w:rPr>
        <w:t xml:space="preserve"> test</w:t>
      </w:r>
    </w:p>
    <w:p w14:paraId="1FCE6A3F" w14:textId="77777777" w:rsidR="00BC23F5" w:rsidRPr="00204F66" w:rsidRDefault="00BC23F5" w:rsidP="00BC23F5">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w:t>
      </w:r>
    </w:p>
    <w:p w14:paraId="4CCEA610" w14:textId="06DB9BCD"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[0 2 3 1] in case no repetition is used</w:t>
      </w:r>
    </w:p>
    <w:p w14:paraId="11962E27" w14:textId="75883EBC"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Option 2: [0 0 0 0] and optionally [0 3 0 3] when no repetition is used </w:t>
      </w:r>
    </w:p>
    <w:p w14:paraId="64543A8B" w14:textId="2A784011" w:rsidR="002A7B35" w:rsidRPr="00204F66" w:rsidRDefault="00F44004" w:rsidP="002A7B35">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0E56DF95" w14:textId="625C492E" w:rsidR="002A7B35" w:rsidRPr="00204F66" w:rsidRDefault="00F02F9F"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A</w:t>
      </w:r>
      <w:r w:rsidR="002A7B35" w:rsidRPr="00204F66">
        <w:rPr>
          <w:sz w:val="21"/>
          <w:szCs w:val="21"/>
          <w:lang w:val="en-US" w:eastAsia="zh-CN"/>
        </w:rPr>
        <w:t>gree option 1</w:t>
      </w:r>
    </w:p>
    <w:p w14:paraId="5E82B0F5" w14:textId="77777777" w:rsidR="003C68F5" w:rsidRPr="00204F66" w:rsidRDefault="003C68F5" w:rsidP="00BC23F5">
      <w:pPr>
        <w:widowControl w:val="0"/>
        <w:tabs>
          <w:tab w:val="num" w:pos="1440"/>
          <w:tab w:val="num" w:pos="1701"/>
        </w:tabs>
        <w:snapToGrid w:val="0"/>
        <w:spacing w:before="60" w:after="60"/>
        <w:rPr>
          <w:sz w:val="21"/>
          <w:szCs w:val="21"/>
          <w:lang w:val="en-US" w:eastAsia="zh-CN"/>
        </w:rPr>
      </w:pPr>
    </w:p>
    <w:p w14:paraId="4975397A" w14:textId="71AB314D"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PUSCH mapping type for </w:t>
      </w:r>
      <w:proofErr w:type="spellStart"/>
      <w:r w:rsidRPr="00204F66">
        <w:rPr>
          <w:b/>
          <w:sz w:val="21"/>
          <w:szCs w:val="21"/>
          <w:u w:val="single"/>
          <w:lang w:eastAsia="zh-CN"/>
        </w:rPr>
        <w:t>TBoMS</w:t>
      </w:r>
      <w:proofErr w:type="spellEnd"/>
      <w:r w:rsidRPr="00204F66">
        <w:rPr>
          <w:b/>
          <w:sz w:val="21"/>
          <w:szCs w:val="21"/>
          <w:u w:val="single"/>
          <w:lang w:eastAsia="zh-CN"/>
        </w:rPr>
        <w:t xml:space="preserve"> PUSCH </w:t>
      </w:r>
      <w:proofErr w:type="spellStart"/>
      <w:r w:rsidRPr="00204F66">
        <w:rPr>
          <w:b/>
          <w:sz w:val="21"/>
          <w:szCs w:val="21"/>
          <w:u w:val="single"/>
          <w:lang w:eastAsia="zh-CN"/>
        </w:rPr>
        <w:t>demod</w:t>
      </w:r>
      <w:proofErr w:type="spellEnd"/>
      <w:r w:rsidRPr="00204F66">
        <w:rPr>
          <w:b/>
          <w:sz w:val="21"/>
          <w:szCs w:val="21"/>
          <w:u w:val="single"/>
          <w:lang w:eastAsia="zh-CN"/>
        </w:rPr>
        <w:t xml:space="preserve"> test</w:t>
      </w:r>
    </w:p>
    <w:p w14:paraId="537BD257"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FR1:</w:t>
      </w:r>
    </w:p>
    <w:p w14:paraId="504145B8" w14:textId="388F8904"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Cover PUSCH mapping type A and type B </w:t>
      </w:r>
    </w:p>
    <w:p w14:paraId="731C962E" w14:textId="77777777"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FR2:</w:t>
      </w:r>
    </w:p>
    <w:p w14:paraId="2ABA69F5" w14:textId="65CB0519"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1: Cover PUSCH mapping type A and type B</w:t>
      </w:r>
    </w:p>
    <w:p w14:paraId="4C7FB099" w14:textId="18328953"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2: Only cover PUSCH mapping type B</w:t>
      </w:r>
    </w:p>
    <w:p w14:paraId="3623934F" w14:textId="4F806C9B"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Reuse the existing applicability rule for different configurations defined in 8.1.2.1.3 in TS 38.141-1 and TS 38.141-2 for FR1 and FR2, respectively.</w:t>
      </w:r>
    </w:p>
    <w:p w14:paraId="7D27294E" w14:textId="116F9A44" w:rsidR="002A7B35" w:rsidRPr="00204F66" w:rsidRDefault="00F44004" w:rsidP="002A7B35">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01E3A026" w14:textId="1AE5FAEA" w:rsidR="002A7B35" w:rsidRPr="00204F66" w:rsidRDefault="00F02F9F"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Agree Option 2 for FR2.</w:t>
      </w:r>
    </w:p>
    <w:p w14:paraId="5BC41CA9" w14:textId="77777777" w:rsidR="003C68F5" w:rsidRPr="00204F66" w:rsidRDefault="003C68F5" w:rsidP="00BC23F5">
      <w:pPr>
        <w:widowControl w:val="0"/>
        <w:tabs>
          <w:tab w:val="num" w:pos="1440"/>
          <w:tab w:val="num" w:pos="1701"/>
        </w:tabs>
        <w:snapToGrid w:val="0"/>
        <w:spacing w:before="60" w:after="60"/>
        <w:rPr>
          <w:sz w:val="21"/>
          <w:szCs w:val="21"/>
          <w:lang w:val="en-US" w:eastAsia="zh-CN"/>
        </w:rPr>
      </w:pPr>
    </w:p>
    <w:p w14:paraId="0DD717EB" w14:textId="3B28830C"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Antenna configuration for </w:t>
      </w:r>
      <w:proofErr w:type="spellStart"/>
      <w:r w:rsidRPr="00204F66">
        <w:rPr>
          <w:b/>
          <w:sz w:val="21"/>
          <w:szCs w:val="21"/>
          <w:u w:val="single"/>
          <w:lang w:eastAsia="zh-CN"/>
        </w:rPr>
        <w:t>TBoMS</w:t>
      </w:r>
      <w:proofErr w:type="spellEnd"/>
      <w:r w:rsidRPr="00204F66">
        <w:rPr>
          <w:b/>
          <w:sz w:val="21"/>
          <w:szCs w:val="21"/>
          <w:u w:val="single"/>
          <w:lang w:eastAsia="zh-CN"/>
        </w:rPr>
        <w:t xml:space="preserve"> PUSCH </w:t>
      </w:r>
      <w:proofErr w:type="spellStart"/>
      <w:r w:rsidRPr="00204F66">
        <w:rPr>
          <w:b/>
          <w:sz w:val="21"/>
          <w:szCs w:val="21"/>
          <w:u w:val="single"/>
          <w:lang w:eastAsia="zh-CN"/>
        </w:rPr>
        <w:t>demod</w:t>
      </w:r>
      <w:proofErr w:type="spellEnd"/>
      <w:r w:rsidRPr="00204F66">
        <w:rPr>
          <w:b/>
          <w:sz w:val="21"/>
          <w:szCs w:val="21"/>
          <w:u w:val="single"/>
          <w:lang w:eastAsia="zh-CN"/>
        </w:rPr>
        <w:t xml:space="preserve"> test</w:t>
      </w:r>
    </w:p>
    <w:p w14:paraId="6B885F10" w14:textId="361BCEE8" w:rsidR="00607AD9" w:rsidRPr="00204F66" w:rsidRDefault="000E4092" w:rsidP="000E4092">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Cover 1T2R for FR1 and FR2</w:t>
      </w:r>
    </w:p>
    <w:p w14:paraId="119D56DC" w14:textId="66B29198" w:rsidR="000E4092" w:rsidRPr="00204F66" w:rsidRDefault="000E4092" w:rsidP="000E4092">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FFS 4Rx 8Rx for FR1</w:t>
      </w:r>
    </w:p>
    <w:p w14:paraId="74D76082" w14:textId="77777777" w:rsidR="000E4092" w:rsidRPr="00204F66" w:rsidRDefault="000E4092" w:rsidP="00BC23F5">
      <w:pPr>
        <w:widowControl w:val="0"/>
        <w:tabs>
          <w:tab w:val="num" w:pos="1440"/>
          <w:tab w:val="num" w:pos="1701"/>
        </w:tabs>
        <w:snapToGrid w:val="0"/>
        <w:spacing w:before="60" w:after="60"/>
        <w:rPr>
          <w:sz w:val="21"/>
          <w:szCs w:val="21"/>
          <w:lang w:val="en-US" w:eastAsia="zh-CN"/>
        </w:rPr>
      </w:pPr>
    </w:p>
    <w:p w14:paraId="3DD7C170" w14:textId="1C384418"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Propagation condition for </w:t>
      </w:r>
      <w:proofErr w:type="spellStart"/>
      <w:r w:rsidRPr="00204F66">
        <w:rPr>
          <w:b/>
          <w:sz w:val="21"/>
          <w:szCs w:val="21"/>
          <w:u w:val="single"/>
          <w:lang w:eastAsia="zh-CN"/>
        </w:rPr>
        <w:t>TBoMS</w:t>
      </w:r>
      <w:proofErr w:type="spellEnd"/>
      <w:r w:rsidRPr="00204F66">
        <w:rPr>
          <w:b/>
          <w:sz w:val="21"/>
          <w:szCs w:val="21"/>
          <w:u w:val="single"/>
          <w:lang w:eastAsia="zh-CN"/>
        </w:rPr>
        <w:t xml:space="preserve"> PUSCH </w:t>
      </w:r>
      <w:proofErr w:type="spellStart"/>
      <w:r w:rsidRPr="00204F66">
        <w:rPr>
          <w:b/>
          <w:sz w:val="21"/>
          <w:szCs w:val="21"/>
          <w:u w:val="single"/>
          <w:lang w:eastAsia="zh-CN"/>
        </w:rPr>
        <w:t>demod</w:t>
      </w:r>
      <w:proofErr w:type="spellEnd"/>
      <w:r w:rsidRPr="00204F66">
        <w:rPr>
          <w:b/>
          <w:sz w:val="21"/>
          <w:szCs w:val="21"/>
          <w:u w:val="single"/>
          <w:lang w:eastAsia="zh-CN"/>
        </w:rPr>
        <w:t xml:space="preserve"> test</w:t>
      </w:r>
    </w:p>
    <w:p w14:paraId="2F228EC1" w14:textId="719C6744"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TDLB100-400 Low for FR1 and TDLA30-300 Low for FR2</w:t>
      </w:r>
    </w:p>
    <w:p w14:paraId="5BCB531C" w14:textId="24627E85"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 xml:space="preserve">Option 2: </w:t>
      </w:r>
      <w:r w:rsidRPr="00204F66">
        <w:rPr>
          <w:bCs/>
          <w:sz w:val="21"/>
          <w:szCs w:val="21"/>
          <w:lang w:eastAsia="zh-CN"/>
        </w:rPr>
        <w:t xml:space="preserve">TDLA30-10 for FR1 and TDLA30-75 for FR2 </w:t>
      </w:r>
    </w:p>
    <w:p w14:paraId="2DB6475C" w14:textId="33E2F1C9"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bCs/>
          <w:sz w:val="21"/>
          <w:szCs w:val="21"/>
          <w:lang w:eastAsia="zh-CN"/>
        </w:rPr>
        <w:t xml:space="preserve">Option 3: Cover both option 1 and option 2 for simulation, and further make down-selection to only use one based on which model provides more performance gain </w:t>
      </w:r>
    </w:p>
    <w:p w14:paraId="50B3A9A2" w14:textId="55DBB9DF" w:rsidR="00AA5EE7" w:rsidRPr="00204F66" w:rsidRDefault="00F44004" w:rsidP="00AA5EE7">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18424583" w14:textId="3D6896A6" w:rsidR="00607AD9" w:rsidRPr="00204F66" w:rsidRDefault="00607AD9" w:rsidP="00AA5EE7">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 xml:space="preserve">Use higher speed channel model (Option 1 as above) for </w:t>
      </w:r>
      <w:proofErr w:type="spellStart"/>
      <w:r w:rsidRPr="00204F66">
        <w:rPr>
          <w:sz w:val="21"/>
          <w:szCs w:val="21"/>
          <w:lang w:val="en-US" w:eastAsia="zh-CN"/>
        </w:rPr>
        <w:t>TBoMS</w:t>
      </w:r>
      <w:proofErr w:type="spellEnd"/>
      <w:r w:rsidRPr="00204F66">
        <w:rPr>
          <w:sz w:val="21"/>
          <w:szCs w:val="21"/>
          <w:lang w:val="en-US" w:eastAsia="zh-CN"/>
        </w:rPr>
        <w:t xml:space="preserve"> requirement, and use lower speed channel model (</w:t>
      </w:r>
      <w:r w:rsidR="00C772AA" w:rsidRPr="00204F66">
        <w:rPr>
          <w:bCs/>
          <w:sz w:val="21"/>
          <w:szCs w:val="21"/>
          <w:lang w:eastAsia="zh-CN"/>
        </w:rPr>
        <w:t>TDLA30-10 for FR1, FFS for FR2</w:t>
      </w:r>
      <w:r w:rsidRPr="00204F66">
        <w:rPr>
          <w:sz w:val="21"/>
          <w:szCs w:val="21"/>
          <w:lang w:val="en-US" w:eastAsia="zh-CN"/>
        </w:rPr>
        <w:t>) for PUSCH JCE requirement</w:t>
      </w:r>
      <w:r w:rsidR="00C772AA" w:rsidRPr="00204F66">
        <w:rPr>
          <w:sz w:val="21"/>
          <w:szCs w:val="21"/>
          <w:lang w:val="en-US" w:eastAsia="zh-CN"/>
        </w:rPr>
        <w:t>.</w:t>
      </w:r>
    </w:p>
    <w:p w14:paraId="38440404" w14:textId="77777777" w:rsidR="00AA5EE7" w:rsidRPr="00204F66" w:rsidRDefault="00AA5EE7" w:rsidP="00BC23F5">
      <w:pPr>
        <w:widowControl w:val="0"/>
        <w:tabs>
          <w:tab w:val="num" w:pos="1440"/>
          <w:tab w:val="num" w:pos="1701"/>
        </w:tabs>
        <w:snapToGrid w:val="0"/>
        <w:spacing w:before="60" w:after="60"/>
        <w:rPr>
          <w:sz w:val="21"/>
          <w:szCs w:val="21"/>
          <w:lang w:val="en-US" w:eastAsia="zh-CN"/>
        </w:rPr>
      </w:pPr>
    </w:p>
    <w:p w14:paraId="44DC6EEF" w14:textId="3599134D"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Test metric for </w:t>
      </w:r>
      <w:proofErr w:type="spellStart"/>
      <w:r w:rsidRPr="00204F66">
        <w:rPr>
          <w:b/>
          <w:sz w:val="21"/>
          <w:szCs w:val="21"/>
          <w:u w:val="single"/>
          <w:lang w:eastAsia="zh-CN"/>
        </w:rPr>
        <w:t>TBoMS</w:t>
      </w:r>
      <w:proofErr w:type="spellEnd"/>
      <w:r w:rsidRPr="00204F66">
        <w:rPr>
          <w:b/>
          <w:sz w:val="21"/>
          <w:szCs w:val="21"/>
          <w:u w:val="single"/>
          <w:lang w:eastAsia="zh-CN"/>
        </w:rPr>
        <w:t xml:space="preserve"> PUSCH </w:t>
      </w:r>
      <w:proofErr w:type="spellStart"/>
      <w:r w:rsidRPr="00204F66">
        <w:rPr>
          <w:b/>
          <w:sz w:val="21"/>
          <w:szCs w:val="21"/>
          <w:u w:val="single"/>
          <w:lang w:eastAsia="zh-CN"/>
        </w:rPr>
        <w:t>demod</w:t>
      </w:r>
      <w:proofErr w:type="spellEnd"/>
      <w:r w:rsidRPr="00204F66">
        <w:rPr>
          <w:b/>
          <w:sz w:val="21"/>
          <w:szCs w:val="21"/>
          <w:u w:val="single"/>
          <w:lang w:eastAsia="zh-CN"/>
        </w:rPr>
        <w:t xml:space="preserve"> test</w:t>
      </w:r>
    </w:p>
    <w:p w14:paraId="17C54F7F" w14:textId="1C102EDF"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Test SNR at which the PUSCH achieves 70% of throughput</w:t>
      </w:r>
    </w:p>
    <w:p w14:paraId="09463B98" w14:textId="06A8FD75" w:rsidR="002A7B3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Option 2: Include SNR point at 2% BLER as a candidate test metric and further decide based on simulation results </w:t>
      </w:r>
    </w:p>
    <w:p w14:paraId="6380B053" w14:textId="77777777" w:rsidR="002A7B35" w:rsidRPr="00204F66" w:rsidRDefault="002A7B35" w:rsidP="00BC23F5">
      <w:pPr>
        <w:widowControl w:val="0"/>
        <w:tabs>
          <w:tab w:val="num" w:pos="709"/>
          <w:tab w:val="num" w:pos="1440"/>
          <w:tab w:val="num" w:pos="1701"/>
        </w:tabs>
        <w:overflowPunct/>
        <w:autoSpaceDE/>
        <w:autoSpaceDN/>
        <w:adjustRightInd/>
        <w:snapToGrid w:val="0"/>
        <w:spacing w:before="60" w:after="60"/>
        <w:textAlignment w:val="auto"/>
        <w:rPr>
          <w:rFonts w:eastAsiaTheme="minorEastAsia"/>
          <w:sz w:val="21"/>
          <w:szCs w:val="21"/>
          <w:highlight w:val="yellow"/>
          <w:lang w:eastAsia="zh-CN"/>
        </w:rPr>
      </w:pPr>
    </w:p>
    <w:p w14:paraId="2B268F55" w14:textId="6DDAE129" w:rsidR="00BC23F5" w:rsidRPr="00204F66" w:rsidRDefault="00BC23F5" w:rsidP="00BC23F5">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Other parameters for BS requirements for PUSCH </w:t>
      </w:r>
      <w:proofErr w:type="spellStart"/>
      <w:r w:rsidRPr="00204F66">
        <w:rPr>
          <w:b/>
          <w:sz w:val="21"/>
          <w:szCs w:val="21"/>
          <w:u w:val="single"/>
          <w:lang w:eastAsia="zh-CN"/>
        </w:rPr>
        <w:t>TBoMS</w:t>
      </w:r>
      <w:proofErr w:type="spellEnd"/>
    </w:p>
    <w:p w14:paraId="015581C8" w14:textId="77777777" w:rsidR="00BC23F5" w:rsidRPr="00204F66" w:rsidRDefault="00BC23F5" w:rsidP="00BC23F5">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 xml:space="preserve">Candidate options for additional DM-RS symbols for FR2 </w:t>
      </w:r>
    </w:p>
    <w:p w14:paraId="48607739" w14:textId="727B7E4B"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1+0 and 1+1</w:t>
      </w:r>
    </w:p>
    <w:p w14:paraId="37CAADEF" w14:textId="0F9A1DB0"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2: Only one DMRS configuration</w:t>
      </w:r>
    </w:p>
    <w:p w14:paraId="757F8229" w14:textId="77777777" w:rsidR="00BC23F5" w:rsidRPr="00204F66" w:rsidRDefault="00BC23F5" w:rsidP="00BC23F5">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 for additional DM-RS symbols for FR2:</w:t>
      </w:r>
    </w:p>
    <w:p w14:paraId="37B16504" w14:textId="1D63900E"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Covering both PT-RS with K = 2, L = 1 and not configured PT-RS</w:t>
      </w:r>
    </w:p>
    <w:p w14:paraId="2B7D29B0" w14:textId="480FB36F" w:rsidR="00BC23F5" w:rsidRPr="00204F66" w:rsidRDefault="00BC23F5" w:rsidP="00BC23F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2: Only one PT-RS configuration</w:t>
      </w:r>
    </w:p>
    <w:p w14:paraId="7BB5199A" w14:textId="2933ECC9" w:rsidR="00BC23F5" w:rsidRPr="00204F66" w:rsidRDefault="00BC23F5" w:rsidP="00BC23F5">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2A: Not configure PT-RS</w:t>
      </w:r>
    </w:p>
    <w:p w14:paraId="6DA432E3" w14:textId="4030BF9E" w:rsidR="00BC23F5" w:rsidRPr="00204F66" w:rsidRDefault="00BC23F5" w:rsidP="00BC23F5">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 for other parameters for FR2</w:t>
      </w:r>
    </w:p>
    <w:tbl>
      <w:tblPr>
        <w:tblW w:w="83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276"/>
        <w:gridCol w:w="4824"/>
        <w:gridCol w:w="2259"/>
      </w:tblGrid>
      <w:tr w:rsidR="00BC23F5" w:rsidRPr="00204F66" w14:paraId="07E3BD78" w14:textId="77777777" w:rsidTr="00BC23F5">
        <w:trPr>
          <w:cantSplit/>
          <w:jc w:val="center"/>
        </w:trPr>
        <w:tc>
          <w:tcPr>
            <w:tcW w:w="6100" w:type="dxa"/>
            <w:gridSpan w:val="2"/>
            <w:tcBorders>
              <w:top w:val="single" w:sz="4" w:space="0" w:color="auto"/>
              <w:left w:val="single" w:sz="4" w:space="0" w:color="auto"/>
              <w:bottom w:val="single" w:sz="6" w:space="0" w:color="auto"/>
              <w:right w:val="single" w:sz="6" w:space="0" w:color="auto"/>
            </w:tcBorders>
            <w:hideMark/>
          </w:tcPr>
          <w:p w14:paraId="4F4117BD" w14:textId="77777777" w:rsidR="00BC23F5" w:rsidRPr="00204F66" w:rsidRDefault="00BC23F5">
            <w:pPr>
              <w:pStyle w:val="TAH"/>
              <w:rPr>
                <w:rFonts w:ascii="Times New Roman" w:hAnsi="Times New Roman"/>
              </w:rPr>
            </w:pPr>
            <w:r w:rsidRPr="00204F66">
              <w:rPr>
                <w:rFonts w:ascii="Times New Roman" w:hAnsi="Times New Roman"/>
              </w:rPr>
              <w:t>Parameter</w:t>
            </w:r>
          </w:p>
        </w:tc>
        <w:tc>
          <w:tcPr>
            <w:tcW w:w="2259" w:type="dxa"/>
            <w:tcBorders>
              <w:top w:val="single" w:sz="4" w:space="0" w:color="auto"/>
              <w:left w:val="single" w:sz="6" w:space="0" w:color="auto"/>
              <w:bottom w:val="single" w:sz="6" w:space="0" w:color="auto"/>
              <w:right w:val="single" w:sz="4" w:space="0" w:color="auto"/>
            </w:tcBorders>
            <w:hideMark/>
          </w:tcPr>
          <w:p w14:paraId="0F388F72" w14:textId="77777777" w:rsidR="00BC23F5" w:rsidRPr="00204F66" w:rsidRDefault="00BC23F5">
            <w:pPr>
              <w:pStyle w:val="TAH"/>
              <w:rPr>
                <w:rFonts w:ascii="Times New Roman" w:hAnsi="Times New Roman"/>
              </w:rPr>
            </w:pPr>
            <w:r w:rsidRPr="00204F66">
              <w:rPr>
                <w:rFonts w:ascii="Times New Roman" w:hAnsi="Times New Roman"/>
              </w:rPr>
              <w:t>Value</w:t>
            </w:r>
          </w:p>
        </w:tc>
      </w:tr>
      <w:tr w:rsidR="00BC23F5" w:rsidRPr="00204F66" w14:paraId="0B8B1A97" w14:textId="77777777" w:rsidTr="00BC23F5">
        <w:trPr>
          <w:cantSplit/>
          <w:jc w:val="center"/>
        </w:trPr>
        <w:tc>
          <w:tcPr>
            <w:tcW w:w="1276" w:type="dxa"/>
            <w:tcBorders>
              <w:top w:val="single" w:sz="6" w:space="0" w:color="auto"/>
              <w:left w:val="single" w:sz="4" w:space="0" w:color="auto"/>
              <w:bottom w:val="nil"/>
              <w:right w:val="single" w:sz="6" w:space="0" w:color="auto"/>
            </w:tcBorders>
            <w:hideMark/>
          </w:tcPr>
          <w:p w14:paraId="46E848C9" w14:textId="77777777" w:rsidR="00BC23F5" w:rsidRPr="00204F66" w:rsidRDefault="00BC23F5">
            <w:pPr>
              <w:pStyle w:val="TAL"/>
              <w:rPr>
                <w:rFonts w:ascii="Times New Roman" w:hAnsi="Times New Roman"/>
              </w:rPr>
            </w:pPr>
            <w:r w:rsidRPr="00204F66">
              <w:rPr>
                <w:rFonts w:ascii="Times New Roman" w:hAnsi="Times New Roman"/>
              </w:rPr>
              <w:t>HARQ</w:t>
            </w:r>
          </w:p>
        </w:tc>
        <w:tc>
          <w:tcPr>
            <w:tcW w:w="4824" w:type="dxa"/>
            <w:tcBorders>
              <w:top w:val="single" w:sz="6" w:space="0" w:color="auto"/>
              <w:left w:val="single" w:sz="6" w:space="0" w:color="auto"/>
              <w:bottom w:val="single" w:sz="6" w:space="0" w:color="auto"/>
              <w:right w:val="single" w:sz="6" w:space="0" w:color="auto"/>
            </w:tcBorders>
            <w:hideMark/>
          </w:tcPr>
          <w:p w14:paraId="583D1698" w14:textId="77777777" w:rsidR="00BC23F5" w:rsidRPr="00204F66" w:rsidRDefault="00BC23F5">
            <w:pPr>
              <w:pStyle w:val="TAL"/>
              <w:rPr>
                <w:rFonts w:ascii="Times New Roman" w:hAnsi="Times New Roman"/>
              </w:rPr>
            </w:pPr>
            <w:r w:rsidRPr="00204F66">
              <w:rPr>
                <w:rFonts w:ascii="Times New Roman" w:hAnsi="Times New Roman"/>
              </w:rPr>
              <w:t>Maximum number of HARQ transmissions</w:t>
            </w:r>
          </w:p>
        </w:tc>
        <w:tc>
          <w:tcPr>
            <w:tcW w:w="2259" w:type="dxa"/>
            <w:tcBorders>
              <w:top w:val="single" w:sz="6" w:space="0" w:color="auto"/>
              <w:left w:val="single" w:sz="6" w:space="0" w:color="auto"/>
              <w:bottom w:val="single" w:sz="6" w:space="0" w:color="auto"/>
              <w:right w:val="single" w:sz="4" w:space="0" w:color="auto"/>
            </w:tcBorders>
            <w:hideMark/>
          </w:tcPr>
          <w:p w14:paraId="3A989B50" w14:textId="77777777" w:rsidR="00BC23F5" w:rsidRPr="00204F66" w:rsidRDefault="00BC23F5">
            <w:pPr>
              <w:pStyle w:val="TAC"/>
              <w:rPr>
                <w:rFonts w:ascii="Times New Roman" w:hAnsi="Times New Roman"/>
              </w:rPr>
            </w:pPr>
            <w:r w:rsidRPr="00204F66">
              <w:rPr>
                <w:rFonts w:ascii="Times New Roman" w:hAnsi="Times New Roman"/>
              </w:rPr>
              <w:t>4</w:t>
            </w:r>
          </w:p>
        </w:tc>
      </w:tr>
      <w:tr w:rsidR="00BC23F5" w:rsidRPr="00204F66" w14:paraId="78B4E84F" w14:textId="77777777" w:rsidTr="00BC23F5">
        <w:trPr>
          <w:cantSplit/>
          <w:jc w:val="center"/>
        </w:trPr>
        <w:tc>
          <w:tcPr>
            <w:tcW w:w="1276" w:type="dxa"/>
            <w:tcBorders>
              <w:top w:val="single" w:sz="6" w:space="0" w:color="auto"/>
              <w:left w:val="single" w:sz="4" w:space="0" w:color="auto"/>
              <w:bottom w:val="nil"/>
              <w:right w:val="single" w:sz="6" w:space="0" w:color="auto"/>
            </w:tcBorders>
            <w:hideMark/>
          </w:tcPr>
          <w:p w14:paraId="7287D41E" w14:textId="77777777" w:rsidR="00BC23F5" w:rsidRPr="00204F66" w:rsidRDefault="00BC23F5">
            <w:pPr>
              <w:pStyle w:val="TAL"/>
              <w:rPr>
                <w:rFonts w:ascii="Times New Roman" w:hAnsi="Times New Roman"/>
              </w:rPr>
            </w:pPr>
            <w:r w:rsidRPr="00204F66">
              <w:rPr>
                <w:rFonts w:ascii="Times New Roman" w:hAnsi="Times New Roman"/>
              </w:rPr>
              <w:t>DM-RS</w:t>
            </w:r>
          </w:p>
        </w:tc>
        <w:tc>
          <w:tcPr>
            <w:tcW w:w="4824" w:type="dxa"/>
            <w:tcBorders>
              <w:top w:val="single" w:sz="6" w:space="0" w:color="auto"/>
              <w:left w:val="single" w:sz="6" w:space="0" w:color="auto"/>
              <w:bottom w:val="single" w:sz="6" w:space="0" w:color="auto"/>
              <w:right w:val="single" w:sz="6" w:space="0" w:color="auto"/>
            </w:tcBorders>
            <w:vAlign w:val="center"/>
            <w:hideMark/>
          </w:tcPr>
          <w:p w14:paraId="5FE164C1" w14:textId="77777777" w:rsidR="00BC23F5" w:rsidRPr="00204F66" w:rsidRDefault="00BC23F5">
            <w:pPr>
              <w:pStyle w:val="TAL"/>
              <w:rPr>
                <w:rFonts w:ascii="Times New Roman" w:hAnsi="Times New Roman"/>
              </w:rPr>
            </w:pPr>
            <w:r w:rsidRPr="00204F66">
              <w:rPr>
                <w:rFonts w:ascii="Times New Roman" w:hAnsi="Times New Roman"/>
              </w:rPr>
              <w:t>DM-RS configuration type</w:t>
            </w:r>
          </w:p>
        </w:tc>
        <w:tc>
          <w:tcPr>
            <w:tcW w:w="2259" w:type="dxa"/>
            <w:tcBorders>
              <w:top w:val="single" w:sz="6" w:space="0" w:color="auto"/>
              <w:left w:val="single" w:sz="6" w:space="0" w:color="auto"/>
              <w:bottom w:val="single" w:sz="6" w:space="0" w:color="auto"/>
              <w:right w:val="single" w:sz="4" w:space="0" w:color="auto"/>
            </w:tcBorders>
            <w:hideMark/>
          </w:tcPr>
          <w:p w14:paraId="64E322A4" w14:textId="77777777" w:rsidR="00BC23F5" w:rsidRPr="00204F66" w:rsidRDefault="00BC23F5">
            <w:pPr>
              <w:pStyle w:val="TAC"/>
              <w:rPr>
                <w:rFonts w:ascii="Times New Roman" w:hAnsi="Times New Roman"/>
                <w:lang w:val="fr-FR"/>
              </w:rPr>
            </w:pPr>
            <w:r w:rsidRPr="00204F66">
              <w:rPr>
                <w:rFonts w:ascii="Times New Roman" w:hAnsi="Times New Roman"/>
              </w:rPr>
              <w:t>1</w:t>
            </w:r>
          </w:p>
        </w:tc>
      </w:tr>
      <w:tr w:rsidR="00BC23F5" w:rsidRPr="00204F66" w14:paraId="5F1EE6EE" w14:textId="77777777" w:rsidTr="00BC23F5">
        <w:trPr>
          <w:cantSplit/>
          <w:jc w:val="center"/>
        </w:trPr>
        <w:tc>
          <w:tcPr>
            <w:tcW w:w="1276" w:type="dxa"/>
            <w:tcBorders>
              <w:top w:val="nil"/>
              <w:left w:val="single" w:sz="4" w:space="0" w:color="auto"/>
              <w:bottom w:val="nil"/>
              <w:right w:val="single" w:sz="6" w:space="0" w:color="auto"/>
            </w:tcBorders>
          </w:tcPr>
          <w:p w14:paraId="4F410CC5" w14:textId="77777777" w:rsidR="00BC23F5" w:rsidRPr="00204F66" w:rsidRDefault="00BC23F5">
            <w:pPr>
              <w:pStyle w:val="TAL"/>
              <w:rPr>
                <w:rFonts w:ascii="Times New Roman" w:hAnsi="Times New Roman"/>
                <w:lang w:val="x-none"/>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0D93B4F7" w14:textId="77777777" w:rsidR="00BC23F5" w:rsidRPr="00204F66" w:rsidRDefault="00BC23F5">
            <w:pPr>
              <w:pStyle w:val="TAL"/>
              <w:rPr>
                <w:rFonts w:ascii="Times New Roman" w:hAnsi="Times New Roman"/>
              </w:rPr>
            </w:pPr>
            <w:r w:rsidRPr="00204F66">
              <w:rPr>
                <w:rFonts w:ascii="Times New Roman" w:hAnsi="Times New Roman"/>
              </w:rPr>
              <w:t>DM-RS duration</w:t>
            </w:r>
          </w:p>
        </w:tc>
        <w:tc>
          <w:tcPr>
            <w:tcW w:w="2259" w:type="dxa"/>
            <w:tcBorders>
              <w:top w:val="single" w:sz="6" w:space="0" w:color="auto"/>
              <w:left w:val="single" w:sz="6" w:space="0" w:color="auto"/>
              <w:bottom w:val="single" w:sz="6" w:space="0" w:color="auto"/>
              <w:right w:val="single" w:sz="4" w:space="0" w:color="auto"/>
            </w:tcBorders>
            <w:hideMark/>
          </w:tcPr>
          <w:p w14:paraId="76922192" w14:textId="77777777" w:rsidR="00BC23F5" w:rsidRPr="00204F66" w:rsidRDefault="00BC23F5">
            <w:pPr>
              <w:pStyle w:val="TAC"/>
              <w:rPr>
                <w:rFonts w:ascii="Times New Roman" w:hAnsi="Times New Roman"/>
              </w:rPr>
            </w:pPr>
            <w:r w:rsidRPr="00204F66">
              <w:rPr>
                <w:rFonts w:ascii="Times New Roman" w:hAnsi="Times New Roman"/>
              </w:rPr>
              <w:t>single-symbol DM-RS</w:t>
            </w:r>
          </w:p>
        </w:tc>
      </w:tr>
      <w:tr w:rsidR="00BC23F5" w:rsidRPr="00204F66" w14:paraId="6EE09852" w14:textId="77777777" w:rsidTr="00BC23F5">
        <w:trPr>
          <w:cantSplit/>
          <w:jc w:val="center"/>
        </w:trPr>
        <w:tc>
          <w:tcPr>
            <w:tcW w:w="1276" w:type="dxa"/>
            <w:tcBorders>
              <w:top w:val="nil"/>
              <w:left w:val="single" w:sz="4" w:space="0" w:color="auto"/>
              <w:bottom w:val="nil"/>
              <w:right w:val="single" w:sz="6" w:space="0" w:color="auto"/>
            </w:tcBorders>
          </w:tcPr>
          <w:p w14:paraId="3F8E3345" w14:textId="77777777" w:rsidR="00BC23F5" w:rsidRPr="00204F66" w:rsidRDefault="00BC23F5">
            <w:pPr>
              <w:pStyle w:val="TAL"/>
              <w:rPr>
                <w:rFonts w:ascii="Times New Roman" w:hAnsi="Times New Roman"/>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4D51ACBE" w14:textId="77777777" w:rsidR="00BC23F5" w:rsidRPr="00204F66" w:rsidRDefault="00BC23F5">
            <w:pPr>
              <w:pStyle w:val="TAL"/>
              <w:rPr>
                <w:rFonts w:ascii="Times New Roman" w:hAnsi="Times New Roman"/>
                <w:lang w:eastAsia="zh-CN"/>
              </w:rPr>
            </w:pPr>
            <w:r w:rsidRPr="00204F66">
              <w:rPr>
                <w:rFonts w:ascii="Times New Roman" w:hAnsi="Times New Roman"/>
              </w:rPr>
              <w:t>Number of DM-RS CDM group(s) without data</w:t>
            </w:r>
          </w:p>
        </w:tc>
        <w:tc>
          <w:tcPr>
            <w:tcW w:w="2259" w:type="dxa"/>
            <w:tcBorders>
              <w:top w:val="single" w:sz="6" w:space="0" w:color="auto"/>
              <w:left w:val="single" w:sz="6" w:space="0" w:color="auto"/>
              <w:bottom w:val="single" w:sz="6" w:space="0" w:color="auto"/>
              <w:right w:val="single" w:sz="4" w:space="0" w:color="auto"/>
            </w:tcBorders>
            <w:hideMark/>
          </w:tcPr>
          <w:p w14:paraId="515CC439" w14:textId="77777777" w:rsidR="00BC23F5" w:rsidRPr="00204F66" w:rsidRDefault="00BC23F5">
            <w:pPr>
              <w:pStyle w:val="TAC"/>
              <w:rPr>
                <w:rFonts w:ascii="Times New Roman" w:hAnsi="Times New Roman"/>
              </w:rPr>
            </w:pPr>
            <w:r w:rsidRPr="00204F66">
              <w:rPr>
                <w:rFonts w:ascii="Times New Roman" w:hAnsi="Times New Roman"/>
              </w:rPr>
              <w:t>2</w:t>
            </w:r>
          </w:p>
        </w:tc>
      </w:tr>
      <w:tr w:rsidR="00BC23F5" w:rsidRPr="00204F66" w14:paraId="54F510ED" w14:textId="77777777" w:rsidTr="00BC23F5">
        <w:trPr>
          <w:cantSplit/>
          <w:jc w:val="center"/>
        </w:trPr>
        <w:tc>
          <w:tcPr>
            <w:tcW w:w="1276" w:type="dxa"/>
            <w:tcBorders>
              <w:top w:val="nil"/>
              <w:left w:val="single" w:sz="4" w:space="0" w:color="auto"/>
              <w:bottom w:val="nil"/>
              <w:right w:val="single" w:sz="6" w:space="0" w:color="auto"/>
            </w:tcBorders>
          </w:tcPr>
          <w:p w14:paraId="394064EC" w14:textId="77777777" w:rsidR="00BC23F5" w:rsidRPr="00204F66" w:rsidRDefault="00BC23F5">
            <w:pPr>
              <w:pStyle w:val="TAL"/>
              <w:rPr>
                <w:rFonts w:ascii="Times New Roman" w:hAnsi="Times New Roman"/>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766C7132" w14:textId="77777777" w:rsidR="00BC23F5" w:rsidRPr="00204F66" w:rsidRDefault="00BC23F5">
            <w:pPr>
              <w:pStyle w:val="TAL"/>
              <w:rPr>
                <w:rFonts w:ascii="Times New Roman" w:hAnsi="Times New Roman"/>
              </w:rPr>
            </w:pPr>
            <w:r w:rsidRPr="00204F66">
              <w:rPr>
                <w:rFonts w:ascii="Times New Roman" w:hAnsi="Times New Roman"/>
              </w:rPr>
              <w:t>Ratio of PUSCH EPRE to DM-RS EPRE</w:t>
            </w:r>
          </w:p>
        </w:tc>
        <w:tc>
          <w:tcPr>
            <w:tcW w:w="2259" w:type="dxa"/>
            <w:tcBorders>
              <w:top w:val="single" w:sz="6" w:space="0" w:color="auto"/>
              <w:left w:val="single" w:sz="6" w:space="0" w:color="auto"/>
              <w:bottom w:val="single" w:sz="6" w:space="0" w:color="auto"/>
              <w:right w:val="single" w:sz="4" w:space="0" w:color="auto"/>
            </w:tcBorders>
            <w:hideMark/>
          </w:tcPr>
          <w:p w14:paraId="393F8599" w14:textId="77777777" w:rsidR="00BC23F5" w:rsidRPr="00204F66" w:rsidRDefault="00BC23F5">
            <w:pPr>
              <w:pStyle w:val="TAC"/>
              <w:rPr>
                <w:rFonts w:ascii="Times New Roman" w:hAnsi="Times New Roman"/>
              </w:rPr>
            </w:pPr>
            <w:r w:rsidRPr="00204F66">
              <w:rPr>
                <w:rFonts w:ascii="Times New Roman" w:hAnsi="Times New Roman"/>
                <w:lang w:eastAsia="zh-CN"/>
              </w:rPr>
              <w:t>-3 dB</w:t>
            </w:r>
          </w:p>
        </w:tc>
      </w:tr>
      <w:tr w:rsidR="00BC23F5" w:rsidRPr="00204F66" w14:paraId="65EC91F8" w14:textId="77777777" w:rsidTr="00BC23F5">
        <w:trPr>
          <w:cantSplit/>
          <w:jc w:val="center"/>
        </w:trPr>
        <w:tc>
          <w:tcPr>
            <w:tcW w:w="1276" w:type="dxa"/>
            <w:tcBorders>
              <w:top w:val="nil"/>
              <w:left w:val="single" w:sz="4" w:space="0" w:color="auto"/>
              <w:bottom w:val="nil"/>
              <w:right w:val="single" w:sz="6" w:space="0" w:color="auto"/>
            </w:tcBorders>
          </w:tcPr>
          <w:p w14:paraId="589745D6" w14:textId="77777777" w:rsidR="00BC23F5" w:rsidRPr="00204F66" w:rsidRDefault="00BC23F5">
            <w:pPr>
              <w:pStyle w:val="TAL"/>
              <w:rPr>
                <w:rFonts w:ascii="Times New Roman" w:hAnsi="Times New Roman"/>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3E5F189B" w14:textId="77777777" w:rsidR="00BC23F5" w:rsidRPr="00204F66" w:rsidRDefault="00BC23F5">
            <w:pPr>
              <w:pStyle w:val="TAL"/>
              <w:rPr>
                <w:rFonts w:ascii="Times New Roman" w:hAnsi="Times New Roman"/>
              </w:rPr>
            </w:pPr>
            <w:r w:rsidRPr="00204F66">
              <w:rPr>
                <w:rFonts w:ascii="Times New Roman" w:hAnsi="Times New Roman"/>
              </w:rPr>
              <w:t>DM-RS port(s)</w:t>
            </w:r>
          </w:p>
        </w:tc>
        <w:tc>
          <w:tcPr>
            <w:tcW w:w="2259" w:type="dxa"/>
            <w:tcBorders>
              <w:top w:val="single" w:sz="6" w:space="0" w:color="auto"/>
              <w:left w:val="single" w:sz="6" w:space="0" w:color="auto"/>
              <w:bottom w:val="single" w:sz="6" w:space="0" w:color="auto"/>
              <w:right w:val="single" w:sz="4" w:space="0" w:color="auto"/>
            </w:tcBorders>
            <w:hideMark/>
          </w:tcPr>
          <w:p w14:paraId="613FC16E" w14:textId="77777777" w:rsidR="00BC23F5" w:rsidRPr="00204F66" w:rsidRDefault="00BC23F5">
            <w:pPr>
              <w:pStyle w:val="TAC"/>
              <w:rPr>
                <w:rFonts w:ascii="Times New Roman" w:hAnsi="Times New Roman"/>
                <w:lang w:eastAsia="zh-CN"/>
              </w:rPr>
            </w:pPr>
            <w:r w:rsidRPr="00204F66">
              <w:rPr>
                <w:rFonts w:ascii="Times New Roman" w:hAnsi="Times New Roman"/>
              </w:rPr>
              <w:t>{0}</w:t>
            </w:r>
          </w:p>
        </w:tc>
      </w:tr>
      <w:tr w:rsidR="00BC23F5" w:rsidRPr="00204F66" w14:paraId="360C7C90" w14:textId="77777777" w:rsidTr="00BC23F5">
        <w:trPr>
          <w:cantSplit/>
          <w:jc w:val="center"/>
        </w:trPr>
        <w:tc>
          <w:tcPr>
            <w:tcW w:w="1276" w:type="dxa"/>
            <w:tcBorders>
              <w:top w:val="nil"/>
              <w:left w:val="single" w:sz="4" w:space="0" w:color="auto"/>
              <w:bottom w:val="single" w:sz="6" w:space="0" w:color="auto"/>
              <w:right w:val="single" w:sz="6" w:space="0" w:color="auto"/>
            </w:tcBorders>
          </w:tcPr>
          <w:p w14:paraId="3FA8BE58" w14:textId="77777777" w:rsidR="00BC23F5" w:rsidRPr="00204F66" w:rsidRDefault="00BC23F5">
            <w:pPr>
              <w:pStyle w:val="TAL"/>
              <w:rPr>
                <w:rFonts w:ascii="Times New Roman" w:hAnsi="Times New Roman"/>
              </w:rPr>
            </w:pPr>
          </w:p>
        </w:tc>
        <w:tc>
          <w:tcPr>
            <w:tcW w:w="4824" w:type="dxa"/>
            <w:tcBorders>
              <w:top w:val="single" w:sz="6" w:space="0" w:color="auto"/>
              <w:left w:val="single" w:sz="6" w:space="0" w:color="auto"/>
              <w:bottom w:val="single" w:sz="6" w:space="0" w:color="auto"/>
              <w:right w:val="single" w:sz="6" w:space="0" w:color="auto"/>
            </w:tcBorders>
            <w:vAlign w:val="center"/>
            <w:hideMark/>
          </w:tcPr>
          <w:p w14:paraId="479B1B59" w14:textId="77777777" w:rsidR="00BC23F5" w:rsidRPr="00204F66" w:rsidRDefault="00BC23F5">
            <w:pPr>
              <w:pStyle w:val="TAL"/>
              <w:rPr>
                <w:rFonts w:ascii="Times New Roman" w:hAnsi="Times New Roman"/>
              </w:rPr>
            </w:pPr>
            <w:r w:rsidRPr="00204F66">
              <w:rPr>
                <w:rFonts w:ascii="Times New Roman" w:hAnsi="Times New Roman"/>
              </w:rPr>
              <w:t>DM-RS sequence generation</w:t>
            </w:r>
          </w:p>
        </w:tc>
        <w:tc>
          <w:tcPr>
            <w:tcW w:w="2259" w:type="dxa"/>
            <w:tcBorders>
              <w:top w:val="single" w:sz="6" w:space="0" w:color="auto"/>
              <w:left w:val="single" w:sz="6" w:space="0" w:color="auto"/>
              <w:bottom w:val="single" w:sz="6" w:space="0" w:color="auto"/>
              <w:right w:val="single" w:sz="4" w:space="0" w:color="auto"/>
            </w:tcBorders>
            <w:hideMark/>
          </w:tcPr>
          <w:p w14:paraId="2474F5F5" w14:textId="77777777" w:rsidR="00BC23F5" w:rsidRPr="00204F66" w:rsidRDefault="00BC23F5">
            <w:pPr>
              <w:pStyle w:val="TAC"/>
              <w:rPr>
                <w:rFonts w:ascii="Times New Roman" w:hAnsi="Times New Roman"/>
              </w:rPr>
            </w:pPr>
            <w:r w:rsidRPr="00204F66">
              <w:rPr>
                <w:rFonts w:ascii="Times New Roman" w:hAnsi="Times New Roman"/>
              </w:rPr>
              <w:t>N</w:t>
            </w:r>
            <w:r w:rsidRPr="00204F66">
              <w:rPr>
                <w:rFonts w:ascii="Times New Roman" w:hAnsi="Times New Roman"/>
                <w:vertAlign w:val="subscript"/>
              </w:rPr>
              <w:t>ID</w:t>
            </w:r>
            <w:r w:rsidRPr="00204F66">
              <w:rPr>
                <w:rFonts w:ascii="Times New Roman" w:hAnsi="Times New Roman"/>
              </w:rPr>
              <w:t xml:space="preserve">=0, </w:t>
            </w:r>
            <w:proofErr w:type="spellStart"/>
            <w:r w:rsidRPr="00204F66">
              <w:rPr>
                <w:rFonts w:ascii="Times New Roman" w:hAnsi="Times New Roman"/>
              </w:rPr>
              <w:t>n</w:t>
            </w:r>
            <w:r w:rsidRPr="00204F66">
              <w:rPr>
                <w:rFonts w:ascii="Times New Roman" w:hAnsi="Times New Roman"/>
                <w:vertAlign w:val="subscript"/>
              </w:rPr>
              <w:t>SCID</w:t>
            </w:r>
            <w:proofErr w:type="spellEnd"/>
            <w:r w:rsidRPr="00204F66">
              <w:rPr>
                <w:rFonts w:ascii="Times New Roman" w:hAnsi="Times New Roman"/>
              </w:rPr>
              <w:t xml:space="preserve"> =0</w:t>
            </w:r>
          </w:p>
        </w:tc>
      </w:tr>
      <w:tr w:rsidR="00BC23F5" w:rsidRPr="00204F66" w14:paraId="5BD65B3F" w14:textId="77777777" w:rsidTr="00BC23F5">
        <w:trPr>
          <w:cantSplit/>
          <w:jc w:val="center"/>
        </w:trPr>
        <w:tc>
          <w:tcPr>
            <w:tcW w:w="1276" w:type="dxa"/>
            <w:tcBorders>
              <w:top w:val="single" w:sz="6" w:space="0" w:color="auto"/>
              <w:left w:val="single" w:sz="4" w:space="0" w:color="auto"/>
              <w:bottom w:val="nil"/>
              <w:right w:val="single" w:sz="6" w:space="0" w:color="auto"/>
            </w:tcBorders>
            <w:hideMark/>
          </w:tcPr>
          <w:p w14:paraId="181381DF" w14:textId="77777777" w:rsidR="00BC23F5" w:rsidRPr="00204F66" w:rsidRDefault="00BC23F5">
            <w:pPr>
              <w:pStyle w:val="TAL"/>
              <w:rPr>
                <w:rFonts w:ascii="Times New Roman" w:hAnsi="Times New Roman"/>
              </w:rPr>
            </w:pPr>
            <w:r w:rsidRPr="00204F66">
              <w:rPr>
                <w:rFonts w:ascii="Times New Roman" w:hAnsi="Times New Roman"/>
              </w:rPr>
              <w:t>Time domain</w:t>
            </w:r>
          </w:p>
        </w:tc>
        <w:tc>
          <w:tcPr>
            <w:tcW w:w="4824" w:type="dxa"/>
            <w:tcBorders>
              <w:top w:val="single" w:sz="6" w:space="0" w:color="auto"/>
              <w:left w:val="single" w:sz="6" w:space="0" w:color="auto"/>
              <w:bottom w:val="single" w:sz="6" w:space="0" w:color="auto"/>
              <w:right w:val="single" w:sz="6" w:space="0" w:color="auto"/>
            </w:tcBorders>
          </w:tcPr>
          <w:p w14:paraId="3F6A0E85" w14:textId="77777777" w:rsidR="00BC23F5" w:rsidRPr="00204F66" w:rsidRDefault="00BC23F5">
            <w:pPr>
              <w:pStyle w:val="TAL"/>
              <w:rPr>
                <w:rFonts w:ascii="Times New Roman" w:hAnsi="Times New Roman"/>
              </w:rPr>
            </w:pPr>
          </w:p>
        </w:tc>
        <w:tc>
          <w:tcPr>
            <w:tcW w:w="2259" w:type="dxa"/>
            <w:tcBorders>
              <w:top w:val="single" w:sz="6" w:space="0" w:color="auto"/>
              <w:left w:val="single" w:sz="6" w:space="0" w:color="auto"/>
              <w:bottom w:val="single" w:sz="6" w:space="0" w:color="auto"/>
              <w:right w:val="single" w:sz="4" w:space="0" w:color="auto"/>
            </w:tcBorders>
          </w:tcPr>
          <w:p w14:paraId="62BBDB3B" w14:textId="77777777" w:rsidR="00BC23F5" w:rsidRPr="00204F66" w:rsidRDefault="00BC23F5">
            <w:pPr>
              <w:pStyle w:val="TAC"/>
              <w:rPr>
                <w:rFonts w:ascii="Times New Roman" w:hAnsi="Times New Roman"/>
              </w:rPr>
            </w:pPr>
          </w:p>
        </w:tc>
      </w:tr>
      <w:tr w:rsidR="00BC23F5" w:rsidRPr="00204F66" w14:paraId="5C09CEAF" w14:textId="77777777" w:rsidTr="00BC23F5">
        <w:trPr>
          <w:cantSplit/>
          <w:jc w:val="center"/>
        </w:trPr>
        <w:tc>
          <w:tcPr>
            <w:tcW w:w="1276" w:type="dxa"/>
            <w:vMerge w:val="restart"/>
            <w:tcBorders>
              <w:top w:val="nil"/>
              <w:left w:val="single" w:sz="4" w:space="0" w:color="auto"/>
              <w:bottom w:val="single" w:sz="4" w:space="0" w:color="auto"/>
              <w:right w:val="single" w:sz="6" w:space="0" w:color="auto"/>
            </w:tcBorders>
            <w:hideMark/>
          </w:tcPr>
          <w:p w14:paraId="4977608B" w14:textId="77777777" w:rsidR="00BC23F5" w:rsidRPr="00204F66" w:rsidRDefault="00BC23F5">
            <w:pPr>
              <w:pStyle w:val="TAL"/>
              <w:rPr>
                <w:rFonts w:ascii="Times New Roman" w:hAnsi="Times New Roman"/>
              </w:rPr>
            </w:pPr>
            <w:r w:rsidRPr="00204F66">
              <w:rPr>
                <w:rFonts w:ascii="Times New Roman" w:hAnsi="Times New Roman"/>
              </w:rPr>
              <w:t>resource</w:t>
            </w:r>
          </w:p>
        </w:tc>
        <w:tc>
          <w:tcPr>
            <w:tcW w:w="4824" w:type="dxa"/>
            <w:tcBorders>
              <w:top w:val="single" w:sz="6" w:space="0" w:color="auto"/>
              <w:left w:val="single" w:sz="6" w:space="0" w:color="auto"/>
              <w:bottom w:val="single" w:sz="6" w:space="0" w:color="auto"/>
              <w:right w:val="single" w:sz="6" w:space="0" w:color="auto"/>
            </w:tcBorders>
            <w:hideMark/>
          </w:tcPr>
          <w:p w14:paraId="03BF9A7A" w14:textId="77777777" w:rsidR="00BC23F5" w:rsidRPr="00204F66" w:rsidRDefault="00BC23F5">
            <w:pPr>
              <w:pStyle w:val="TAL"/>
              <w:rPr>
                <w:rFonts w:ascii="Times New Roman" w:eastAsia="Batang" w:hAnsi="Times New Roman"/>
              </w:rPr>
            </w:pPr>
            <w:r w:rsidRPr="00204F66">
              <w:rPr>
                <w:rFonts w:ascii="Times New Roman" w:hAnsi="Times New Roman"/>
              </w:rPr>
              <w:t>Start symbol index</w:t>
            </w:r>
          </w:p>
        </w:tc>
        <w:tc>
          <w:tcPr>
            <w:tcW w:w="2259" w:type="dxa"/>
            <w:tcBorders>
              <w:top w:val="single" w:sz="6" w:space="0" w:color="auto"/>
              <w:left w:val="single" w:sz="6" w:space="0" w:color="auto"/>
              <w:bottom w:val="single" w:sz="6" w:space="0" w:color="auto"/>
              <w:right w:val="single" w:sz="4" w:space="0" w:color="auto"/>
            </w:tcBorders>
            <w:hideMark/>
          </w:tcPr>
          <w:p w14:paraId="6895F5F6" w14:textId="77777777" w:rsidR="00BC23F5" w:rsidRPr="00204F66" w:rsidRDefault="00BC23F5">
            <w:pPr>
              <w:pStyle w:val="TAC"/>
              <w:rPr>
                <w:rFonts w:ascii="Times New Roman" w:hAnsi="Times New Roman"/>
              </w:rPr>
            </w:pPr>
            <w:r w:rsidRPr="00204F66">
              <w:rPr>
                <w:rFonts w:ascii="Times New Roman" w:hAnsi="Times New Roman"/>
              </w:rPr>
              <w:t xml:space="preserve">0 </w:t>
            </w:r>
          </w:p>
        </w:tc>
      </w:tr>
      <w:tr w:rsidR="00BC23F5" w:rsidRPr="00204F66" w14:paraId="0B00479D" w14:textId="77777777" w:rsidTr="00BC23F5">
        <w:trPr>
          <w:cantSplit/>
          <w:jc w:val="center"/>
        </w:trPr>
        <w:tc>
          <w:tcPr>
            <w:tcW w:w="0" w:type="auto"/>
            <w:vMerge/>
            <w:tcBorders>
              <w:top w:val="nil"/>
              <w:left w:val="single" w:sz="4" w:space="0" w:color="auto"/>
              <w:bottom w:val="single" w:sz="4" w:space="0" w:color="auto"/>
              <w:right w:val="single" w:sz="6" w:space="0" w:color="auto"/>
            </w:tcBorders>
            <w:vAlign w:val="center"/>
            <w:hideMark/>
          </w:tcPr>
          <w:p w14:paraId="7F4AF420" w14:textId="77777777" w:rsidR="00BC23F5" w:rsidRPr="00204F66" w:rsidRDefault="00BC23F5">
            <w:pPr>
              <w:spacing w:after="0"/>
              <w:rPr>
                <w:sz w:val="18"/>
                <w:lang w:val="x-none"/>
              </w:rPr>
            </w:pPr>
          </w:p>
        </w:tc>
        <w:tc>
          <w:tcPr>
            <w:tcW w:w="4824" w:type="dxa"/>
            <w:tcBorders>
              <w:top w:val="single" w:sz="6" w:space="0" w:color="auto"/>
              <w:left w:val="single" w:sz="6" w:space="0" w:color="auto"/>
              <w:bottom w:val="single" w:sz="4" w:space="0" w:color="auto"/>
              <w:right w:val="single" w:sz="6" w:space="0" w:color="auto"/>
            </w:tcBorders>
            <w:hideMark/>
          </w:tcPr>
          <w:p w14:paraId="798466AF" w14:textId="77777777" w:rsidR="00BC23F5" w:rsidRPr="00204F66" w:rsidRDefault="00BC23F5">
            <w:pPr>
              <w:pStyle w:val="TAL"/>
              <w:rPr>
                <w:rFonts w:ascii="Times New Roman" w:hAnsi="Times New Roman"/>
              </w:rPr>
            </w:pPr>
            <w:r w:rsidRPr="00204F66">
              <w:rPr>
                <w:rFonts w:ascii="Times New Roman" w:hAnsi="Times New Roman"/>
              </w:rPr>
              <w:t>Allocation length</w:t>
            </w:r>
          </w:p>
        </w:tc>
        <w:tc>
          <w:tcPr>
            <w:tcW w:w="2259" w:type="dxa"/>
            <w:tcBorders>
              <w:top w:val="single" w:sz="6" w:space="0" w:color="auto"/>
              <w:left w:val="single" w:sz="6" w:space="0" w:color="auto"/>
              <w:bottom w:val="single" w:sz="4" w:space="0" w:color="auto"/>
              <w:right w:val="single" w:sz="4" w:space="0" w:color="auto"/>
            </w:tcBorders>
            <w:hideMark/>
          </w:tcPr>
          <w:p w14:paraId="6764398A" w14:textId="77777777" w:rsidR="00BC23F5" w:rsidRPr="00204F66" w:rsidRDefault="00BC23F5">
            <w:pPr>
              <w:pStyle w:val="TAC"/>
              <w:rPr>
                <w:rFonts w:ascii="Times New Roman" w:hAnsi="Times New Roman"/>
              </w:rPr>
            </w:pPr>
            <w:r w:rsidRPr="00204F66">
              <w:rPr>
                <w:rFonts w:ascii="Times New Roman" w:hAnsi="Times New Roman"/>
              </w:rPr>
              <w:t>10</w:t>
            </w:r>
          </w:p>
        </w:tc>
      </w:tr>
    </w:tbl>
    <w:p w14:paraId="330892E5" w14:textId="00FC9F89" w:rsidR="002A7B35" w:rsidRPr="00204F66" w:rsidRDefault="00F44004" w:rsidP="004131AE">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6AF83BB2" w14:textId="5E78817F" w:rsidR="002A7B35" w:rsidRPr="00204F66" w:rsidRDefault="00F02F9F"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T</w:t>
      </w:r>
      <w:r w:rsidR="002A7B35" w:rsidRPr="00204F66">
        <w:rPr>
          <w:sz w:val="21"/>
          <w:szCs w:val="21"/>
          <w:lang w:val="en-US" w:eastAsia="zh-CN"/>
        </w:rPr>
        <w:t xml:space="preserve">he other parameters listed </w:t>
      </w:r>
      <w:r w:rsidRPr="00204F66">
        <w:rPr>
          <w:sz w:val="21"/>
          <w:szCs w:val="21"/>
          <w:lang w:val="en-US" w:eastAsia="zh-CN"/>
        </w:rPr>
        <w:t xml:space="preserve">in the </w:t>
      </w:r>
      <w:r w:rsidR="002A7B35" w:rsidRPr="00204F66">
        <w:rPr>
          <w:sz w:val="21"/>
          <w:szCs w:val="21"/>
          <w:lang w:val="en-US" w:eastAsia="zh-CN"/>
        </w:rPr>
        <w:t>above Table</w:t>
      </w:r>
      <w:r w:rsidRPr="00204F66">
        <w:rPr>
          <w:sz w:val="21"/>
          <w:szCs w:val="21"/>
          <w:lang w:val="en-US" w:eastAsia="zh-CN"/>
        </w:rPr>
        <w:t xml:space="preserve"> for FR2 </w:t>
      </w:r>
      <w:r w:rsidR="004C4110" w:rsidRPr="00204F66">
        <w:rPr>
          <w:sz w:val="21"/>
          <w:szCs w:val="21"/>
          <w:lang w:val="en-US" w:eastAsia="zh-CN"/>
        </w:rPr>
        <w:t>are</w:t>
      </w:r>
      <w:r w:rsidRPr="00204F66">
        <w:rPr>
          <w:sz w:val="21"/>
          <w:szCs w:val="21"/>
          <w:lang w:val="en-US" w:eastAsia="zh-CN"/>
        </w:rPr>
        <w:t xml:space="preserve"> agreeable</w:t>
      </w:r>
      <w:r w:rsidR="002A7B35" w:rsidRPr="00204F66">
        <w:rPr>
          <w:sz w:val="21"/>
          <w:szCs w:val="21"/>
          <w:lang w:val="en-US" w:eastAsia="zh-CN"/>
        </w:rPr>
        <w:t xml:space="preserve"> as start point.</w:t>
      </w:r>
    </w:p>
    <w:p w14:paraId="723F22D3" w14:textId="77777777" w:rsidR="000E4092" w:rsidRPr="00204F66" w:rsidRDefault="000E4092" w:rsidP="000E4092">
      <w:pPr>
        <w:widowControl w:val="0"/>
        <w:tabs>
          <w:tab w:val="num" w:pos="709"/>
          <w:tab w:val="num" w:pos="1440"/>
          <w:tab w:val="num" w:pos="1701"/>
          <w:tab w:val="num" w:pos="2160"/>
        </w:tabs>
        <w:snapToGrid w:val="0"/>
        <w:spacing w:before="60" w:after="60"/>
        <w:rPr>
          <w:b/>
          <w:sz w:val="21"/>
          <w:szCs w:val="21"/>
          <w:u w:val="single"/>
          <w:lang w:eastAsia="zh-CN"/>
        </w:rPr>
      </w:pPr>
    </w:p>
    <w:p w14:paraId="613AE382" w14:textId="3C47A0C8" w:rsidR="000E4092" w:rsidRPr="00204F66" w:rsidRDefault="000E4092" w:rsidP="000E4092">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Collection of simulation results</w:t>
      </w:r>
      <w:r w:rsidR="009E4979" w:rsidRPr="00204F66">
        <w:rPr>
          <w:b/>
          <w:sz w:val="21"/>
          <w:szCs w:val="21"/>
          <w:u w:val="single"/>
          <w:lang w:eastAsia="zh-CN"/>
        </w:rPr>
        <w:t xml:space="preserve"> for </w:t>
      </w:r>
      <w:proofErr w:type="spellStart"/>
      <w:r w:rsidR="009E4979" w:rsidRPr="00204F66">
        <w:rPr>
          <w:b/>
          <w:sz w:val="21"/>
          <w:szCs w:val="21"/>
          <w:u w:val="single"/>
          <w:lang w:eastAsia="zh-CN"/>
        </w:rPr>
        <w:t>TBoMS</w:t>
      </w:r>
      <w:proofErr w:type="spellEnd"/>
    </w:p>
    <w:p w14:paraId="758A54A1" w14:textId="749FC1B1" w:rsidR="000E4092" w:rsidRPr="00204F66" w:rsidRDefault="002271C0" w:rsidP="009E4979">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initial simulation alignment purpose, f</w:t>
      </w:r>
      <w:r w:rsidR="000E4092" w:rsidRPr="00204F66">
        <w:rPr>
          <w:sz w:val="21"/>
          <w:szCs w:val="21"/>
          <w:lang w:eastAsia="zh-CN"/>
        </w:rPr>
        <w:t xml:space="preserve">or the next meeting, encourage companies to provide </w:t>
      </w:r>
      <w:proofErr w:type="spellStart"/>
      <w:r w:rsidRPr="00204F66">
        <w:rPr>
          <w:sz w:val="21"/>
          <w:szCs w:val="21"/>
          <w:lang w:eastAsia="zh-CN"/>
        </w:rPr>
        <w:t>TBoMS</w:t>
      </w:r>
      <w:proofErr w:type="spellEnd"/>
      <w:r w:rsidRPr="00204F66">
        <w:rPr>
          <w:sz w:val="21"/>
          <w:szCs w:val="21"/>
          <w:lang w:eastAsia="zh-CN"/>
        </w:rPr>
        <w:t xml:space="preserve"> </w:t>
      </w:r>
      <w:r w:rsidR="000E4092" w:rsidRPr="00204F66">
        <w:rPr>
          <w:sz w:val="21"/>
          <w:szCs w:val="21"/>
          <w:lang w:eastAsia="zh-CN"/>
        </w:rPr>
        <w:t>simulation results for MCS 2 and MCS 4 with different candidate test metrics</w:t>
      </w:r>
      <w:r w:rsidR="006D3DB4" w:rsidRPr="00204F66">
        <w:rPr>
          <w:sz w:val="21"/>
          <w:szCs w:val="21"/>
          <w:lang w:eastAsia="zh-CN"/>
        </w:rPr>
        <w:t xml:space="preserve"> with 5PRB resource allocation</w:t>
      </w:r>
      <w:r w:rsidR="000E4092" w:rsidRPr="00204F66">
        <w:rPr>
          <w:sz w:val="21"/>
          <w:szCs w:val="21"/>
          <w:lang w:eastAsia="zh-CN"/>
        </w:rPr>
        <w:t xml:space="preserve"> for 30kHz SCS</w:t>
      </w:r>
      <w:r w:rsidR="006D3DB4" w:rsidRPr="00204F66">
        <w:rPr>
          <w:sz w:val="21"/>
          <w:szCs w:val="21"/>
          <w:lang w:eastAsia="zh-CN"/>
        </w:rPr>
        <w:t xml:space="preserve"> TDD</w:t>
      </w:r>
      <w:r w:rsidR="000E4092" w:rsidRPr="00204F66">
        <w:rPr>
          <w:sz w:val="21"/>
          <w:szCs w:val="21"/>
          <w:lang w:eastAsia="zh-CN"/>
        </w:rPr>
        <w:t xml:space="preserve">. </w:t>
      </w:r>
    </w:p>
    <w:p w14:paraId="1F428DF6" w14:textId="77777777" w:rsidR="00BC23F5" w:rsidRDefault="00BC23F5" w:rsidP="00BC23F5">
      <w:pPr>
        <w:widowControl w:val="0"/>
        <w:tabs>
          <w:tab w:val="num" w:pos="1440"/>
          <w:tab w:val="num" w:pos="1701"/>
          <w:tab w:val="num" w:pos="2160"/>
        </w:tabs>
        <w:overflowPunct/>
        <w:autoSpaceDE/>
        <w:autoSpaceDN/>
        <w:adjustRightInd/>
        <w:snapToGrid w:val="0"/>
        <w:spacing w:before="60" w:after="60"/>
        <w:textAlignment w:val="auto"/>
        <w:rPr>
          <w:sz w:val="21"/>
          <w:szCs w:val="21"/>
          <w:lang w:eastAsia="zh-CN"/>
        </w:rPr>
      </w:pPr>
    </w:p>
    <w:p w14:paraId="5FBD84F9" w14:textId="2E8397A7" w:rsidR="0083398A" w:rsidRPr="005D0086" w:rsidRDefault="003542D8" w:rsidP="0083398A">
      <w:pPr>
        <w:pStyle w:val="1"/>
        <w:rPr>
          <w:lang w:val="en-US"/>
        </w:rPr>
      </w:pPr>
      <w:r w:rsidRPr="003542D8">
        <w:rPr>
          <w:lang w:val="en-US"/>
        </w:rPr>
        <w:t>PUSCH demodulation with Joint Channel Estimation (JCE)</w:t>
      </w:r>
    </w:p>
    <w:p w14:paraId="5CA8006A" w14:textId="77777777" w:rsidR="00BC23F5" w:rsidRPr="001C72B4" w:rsidRDefault="00BC23F5" w:rsidP="00BC23F5">
      <w:pPr>
        <w:pStyle w:val="2"/>
        <w:rPr>
          <w:lang w:val="en-US"/>
        </w:rPr>
      </w:pPr>
      <w:r>
        <w:rPr>
          <w:lang w:val="en-US"/>
        </w:rPr>
        <w:t>Background a</w:t>
      </w:r>
      <w:r w:rsidRPr="001C72B4">
        <w:rPr>
          <w:lang w:val="en-US"/>
        </w:rPr>
        <w:t>greement in the previous meeting:</w:t>
      </w:r>
    </w:p>
    <w:p w14:paraId="3424CFC1" w14:textId="7B1BC3E4" w:rsidR="00BC23F5" w:rsidRPr="001C72B4" w:rsidRDefault="00BC57F3" w:rsidP="00BC23F5">
      <w:pPr>
        <w:widowControl w:val="0"/>
        <w:tabs>
          <w:tab w:val="num" w:pos="709"/>
          <w:tab w:val="num" w:pos="1440"/>
          <w:tab w:val="num" w:pos="1701"/>
        </w:tabs>
        <w:overflowPunct/>
        <w:autoSpaceDE/>
        <w:autoSpaceDN/>
        <w:adjustRightInd/>
        <w:snapToGrid w:val="0"/>
        <w:spacing w:before="60" w:after="60"/>
        <w:textAlignment w:val="auto"/>
        <w:rPr>
          <w:b/>
          <w:bCs/>
          <w:sz w:val="21"/>
          <w:szCs w:val="21"/>
          <w:u w:val="single"/>
          <w:lang w:eastAsia="zh-CN"/>
        </w:rPr>
      </w:pPr>
      <w:r w:rsidRPr="00BC57F3">
        <w:rPr>
          <w:b/>
          <w:bCs/>
          <w:sz w:val="21"/>
          <w:szCs w:val="21"/>
          <w:u w:val="single"/>
          <w:lang w:eastAsia="zh-CN"/>
        </w:rPr>
        <w:t>Whether to define BS PUSCH demodulation requirements with JCE</w:t>
      </w:r>
    </w:p>
    <w:p w14:paraId="56462937" w14:textId="0BD001E3" w:rsidR="00BC23F5" w:rsidRDefault="00BC57F3" w:rsidP="00BC57F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hint="eastAsia"/>
          <w:sz w:val="21"/>
          <w:szCs w:val="21"/>
          <w:lang w:eastAsia="zh-CN"/>
        </w:rPr>
        <w:t>D</w:t>
      </w:r>
      <w:r w:rsidRPr="00816BCE">
        <w:rPr>
          <w:sz w:val="21"/>
          <w:szCs w:val="21"/>
          <w:lang w:eastAsia="zh-CN"/>
        </w:rPr>
        <w:t>efine BS PUSCH demodulation requirements with JCE</w:t>
      </w:r>
      <w:r w:rsidRPr="00816BCE">
        <w:rPr>
          <w:rFonts w:hint="eastAsia"/>
          <w:sz w:val="21"/>
          <w:szCs w:val="21"/>
          <w:lang w:eastAsia="zh-CN"/>
        </w:rPr>
        <w:t xml:space="preserve">, while the detailed parameters should be set following RAN1 and RAN4 RF </w:t>
      </w:r>
      <w:r w:rsidRPr="00816BCE">
        <w:rPr>
          <w:sz w:val="21"/>
          <w:szCs w:val="21"/>
          <w:lang w:eastAsia="zh-CN"/>
        </w:rPr>
        <w:t>agreement</w:t>
      </w:r>
    </w:p>
    <w:p w14:paraId="45E528A6" w14:textId="539EF3DE" w:rsidR="00BC57F3" w:rsidRDefault="00BC57F3" w:rsidP="00BC57F3">
      <w:pPr>
        <w:widowControl w:val="0"/>
        <w:tabs>
          <w:tab w:val="num" w:pos="1440"/>
          <w:tab w:val="num" w:pos="1701"/>
        </w:tabs>
        <w:overflowPunct/>
        <w:autoSpaceDE/>
        <w:autoSpaceDN/>
        <w:adjustRightInd/>
        <w:snapToGrid w:val="0"/>
        <w:spacing w:before="60" w:after="60"/>
        <w:textAlignment w:val="auto"/>
        <w:rPr>
          <w:sz w:val="21"/>
          <w:szCs w:val="21"/>
          <w:lang w:eastAsia="zh-CN"/>
        </w:rPr>
      </w:pPr>
    </w:p>
    <w:p w14:paraId="24C418D7" w14:textId="77777777" w:rsidR="00BC57F3" w:rsidRPr="00BC57F3" w:rsidRDefault="00BC57F3" w:rsidP="00BC57F3">
      <w:pPr>
        <w:widowControl w:val="0"/>
        <w:tabs>
          <w:tab w:val="num" w:pos="709"/>
          <w:tab w:val="num" w:pos="1440"/>
          <w:tab w:val="num" w:pos="1701"/>
        </w:tabs>
        <w:overflowPunct/>
        <w:autoSpaceDE/>
        <w:autoSpaceDN/>
        <w:adjustRightInd/>
        <w:snapToGrid w:val="0"/>
        <w:spacing w:before="60" w:after="60"/>
        <w:textAlignment w:val="auto"/>
        <w:rPr>
          <w:b/>
          <w:bCs/>
          <w:sz w:val="21"/>
          <w:szCs w:val="21"/>
          <w:u w:val="single"/>
          <w:lang w:eastAsia="zh-CN"/>
        </w:rPr>
      </w:pPr>
      <w:r w:rsidRPr="00BC57F3">
        <w:rPr>
          <w:b/>
          <w:bCs/>
          <w:sz w:val="21"/>
          <w:szCs w:val="21"/>
          <w:u w:val="single"/>
          <w:lang w:eastAsia="zh-CN"/>
        </w:rPr>
        <w:t xml:space="preserve">PUSCH repetition type for BS PUSCH </w:t>
      </w:r>
      <w:proofErr w:type="spellStart"/>
      <w:r w:rsidRPr="00BC57F3">
        <w:rPr>
          <w:b/>
          <w:bCs/>
          <w:sz w:val="21"/>
          <w:szCs w:val="21"/>
          <w:u w:val="single"/>
          <w:lang w:eastAsia="zh-CN"/>
        </w:rPr>
        <w:t>demod</w:t>
      </w:r>
      <w:proofErr w:type="spellEnd"/>
      <w:r w:rsidRPr="00BC57F3">
        <w:rPr>
          <w:b/>
          <w:bCs/>
          <w:sz w:val="21"/>
          <w:szCs w:val="21"/>
          <w:u w:val="single"/>
          <w:lang w:eastAsia="zh-CN"/>
        </w:rPr>
        <w:t xml:space="preserve"> requirements with JCE</w:t>
      </w:r>
    </w:p>
    <w:p w14:paraId="11F9A588" w14:textId="77777777" w:rsidR="00BC57F3" w:rsidRPr="00816BCE" w:rsidRDefault="00BC57F3" w:rsidP="00BC57F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Agree to use Back-to-back PUSCH transmissions</w:t>
      </w:r>
    </w:p>
    <w:p w14:paraId="31501971" w14:textId="77777777" w:rsidR="00BC57F3" w:rsidRPr="00816BCE" w:rsidRDefault="00BC57F3" w:rsidP="00BC57F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Repetition Type will be further discussed</w:t>
      </w:r>
    </w:p>
    <w:p w14:paraId="13FE7B12" w14:textId="77777777" w:rsidR="00BC57F3" w:rsidRPr="00BC57F3" w:rsidRDefault="00BC57F3" w:rsidP="00BC57F3">
      <w:pPr>
        <w:widowControl w:val="0"/>
        <w:tabs>
          <w:tab w:val="num" w:pos="1440"/>
          <w:tab w:val="num" w:pos="1701"/>
        </w:tabs>
        <w:overflowPunct/>
        <w:autoSpaceDE/>
        <w:autoSpaceDN/>
        <w:adjustRightInd/>
        <w:snapToGrid w:val="0"/>
        <w:spacing w:before="60" w:after="60"/>
        <w:textAlignment w:val="auto"/>
        <w:rPr>
          <w:sz w:val="21"/>
          <w:szCs w:val="21"/>
          <w:lang w:eastAsia="zh-CN"/>
        </w:rPr>
      </w:pPr>
    </w:p>
    <w:p w14:paraId="34429D84" w14:textId="77777777" w:rsidR="00BC57F3" w:rsidRDefault="00BC57F3" w:rsidP="00BC57F3">
      <w:pPr>
        <w:pStyle w:val="2"/>
        <w:rPr>
          <w:lang w:val="en-US"/>
        </w:rPr>
      </w:pPr>
      <w:r w:rsidRPr="00BC23F5">
        <w:rPr>
          <w:rFonts w:hint="eastAsia"/>
          <w:lang w:val="en-US"/>
        </w:rPr>
        <w:t>A</w:t>
      </w:r>
      <w:r w:rsidRPr="00BC23F5">
        <w:rPr>
          <w:lang w:val="en-US"/>
        </w:rPr>
        <w:t>greements and open issues for RAN4#102-e</w:t>
      </w:r>
    </w:p>
    <w:p w14:paraId="2E81D02F" w14:textId="72E9FB4A"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Actual TDW length for JCE in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w:t>
      </w:r>
    </w:p>
    <w:p w14:paraId="6BCD1412"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TDD</w:t>
      </w:r>
    </w:p>
    <w:p w14:paraId="3587EAFB" w14:textId="260C47F1"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2 consecutive slots as start point </w:t>
      </w:r>
    </w:p>
    <w:p w14:paraId="37F32142"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FDD</w:t>
      </w:r>
    </w:p>
    <w:p w14:paraId="054FBD5E" w14:textId="1F269419"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1: 2 consecutive slots</w:t>
      </w:r>
    </w:p>
    <w:p w14:paraId="5F207133" w14:textId="791469AA"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2: 4 consecutive slots </w:t>
      </w:r>
    </w:p>
    <w:p w14:paraId="7AA39840" w14:textId="37D4C849"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3: 8 consecutive slots </w:t>
      </w:r>
    </w:p>
    <w:p w14:paraId="7114D093" w14:textId="6FE824B3"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4: 16 consecutive slots </w:t>
      </w:r>
    </w:p>
    <w:p w14:paraId="74DB2A3B" w14:textId="70C7F4A3"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5: 2 and 4 slots as starting point with further down selection based on results (Intel)</w:t>
      </w:r>
    </w:p>
    <w:p w14:paraId="6D0266C6" w14:textId="4B61E2AF" w:rsidR="009E4979" w:rsidRPr="00204F66" w:rsidRDefault="00F44004" w:rsidP="009E4979">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102DA8C0" w14:textId="0EE360A3" w:rsidR="009E4979" w:rsidRPr="00204F66" w:rsidRDefault="009E4979" w:rsidP="009E4979">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eastAsia="zh-CN"/>
        </w:rPr>
        <w:t xml:space="preserve">2 consecutive slots </w:t>
      </w:r>
      <w:r w:rsidR="004131AE" w:rsidRPr="00204F66">
        <w:rPr>
          <w:sz w:val="21"/>
          <w:szCs w:val="21"/>
          <w:lang w:eastAsia="zh-CN"/>
        </w:rPr>
        <w:t>as</w:t>
      </w:r>
      <w:r w:rsidRPr="00204F66">
        <w:rPr>
          <w:sz w:val="21"/>
          <w:szCs w:val="21"/>
          <w:lang w:eastAsia="zh-CN"/>
        </w:rPr>
        <w:t xml:space="preserve"> </w:t>
      </w:r>
      <w:r w:rsidR="00C772AA" w:rsidRPr="00204F66">
        <w:rPr>
          <w:sz w:val="21"/>
          <w:szCs w:val="21"/>
          <w:lang w:eastAsia="zh-CN"/>
        </w:rPr>
        <w:t xml:space="preserve">the </w:t>
      </w:r>
      <w:r w:rsidRPr="00204F66">
        <w:rPr>
          <w:sz w:val="21"/>
          <w:szCs w:val="21"/>
          <w:lang w:eastAsia="zh-CN"/>
        </w:rPr>
        <w:t>start point for TDD.</w:t>
      </w:r>
    </w:p>
    <w:p w14:paraId="7CD9F565" w14:textId="742BDDF9" w:rsidR="009E4979" w:rsidRPr="00204F66" w:rsidRDefault="009E4979" w:rsidP="009E4979">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Further discussion on FDD</w:t>
      </w:r>
      <w:r w:rsidR="00C772AA" w:rsidRPr="00204F66">
        <w:rPr>
          <w:sz w:val="21"/>
          <w:szCs w:val="21"/>
          <w:lang w:val="en-US" w:eastAsia="zh-CN"/>
        </w:rPr>
        <w:t xml:space="preserve"> is needed</w:t>
      </w:r>
      <w:r w:rsidR="006D3DB4" w:rsidRPr="00204F66">
        <w:rPr>
          <w:sz w:val="21"/>
          <w:szCs w:val="21"/>
          <w:lang w:val="en-US" w:eastAsia="zh-CN"/>
        </w:rPr>
        <w:t>, encourage companies provide simulation results based on different consecutive slot numbers</w:t>
      </w:r>
      <w:r w:rsidRPr="00204F66">
        <w:rPr>
          <w:sz w:val="21"/>
          <w:szCs w:val="21"/>
          <w:lang w:val="en-US" w:eastAsia="zh-CN"/>
        </w:rPr>
        <w:t>.</w:t>
      </w:r>
    </w:p>
    <w:p w14:paraId="6880624A" w14:textId="77777777" w:rsidR="003C68F5" w:rsidRPr="00204F66" w:rsidRDefault="003C68F5" w:rsidP="00BC57F3">
      <w:pPr>
        <w:rPr>
          <w:rFonts w:eastAsia="Yu Mincho"/>
          <w:lang w:val="en-US" w:eastAsia="ja-JP" w:bidi="hi-IN"/>
        </w:rPr>
      </w:pPr>
    </w:p>
    <w:p w14:paraId="175FD54B" w14:textId="355E283E"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Configured TDW number for JCE in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w:t>
      </w:r>
    </w:p>
    <w:p w14:paraId="06D18E2F"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TDD</w:t>
      </w:r>
    </w:p>
    <w:p w14:paraId="304851EE" w14:textId="50337EBC"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1: </w:t>
      </w:r>
      <w:proofErr w:type="spellStart"/>
      <w:r w:rsidRPr="00204F66">
        <w:rPr>
          <w:sz w:val="21"/>
          <w:szCs w:val="21"/>
          <w:lang w:eastAsia="zh-CN"/>
        </w:rPr>
        <w:t>cTDW</w:t>
      </w:r>
      <w:proofErr w:type="spellEnd"/>
      <w:r w:rsidRPr="00204F66">
        <w:rPr>
          <w:sz w:val="21"/>
          <w:szCs w:val="21"/>
          <w:lang w:eastAsia="zh-CN"/>
        </w:rPr>
        <w:t xml:space="preserve"> length is configured same as the </w:t>
      </w:r>
      <w:proofErr w:type="spellStart"/>
      <w:r w:rsidRPr="00204F66">
        <w:rPr>
          <w:sz w:val="21"/>
          <w:szCs w:val="21"/>
          <w:lang w:eastAsia="zh-CN"/>
        </w:rPr>
        <w:t>aTDW</w:t>
      </w:r>
      <w:proofErr w:type="spellEnd"/>
      <w:r w:rsidRPr="00204F66">
        <w:rPr>
          <w:sz w:val="21"/>
          <w:szCs w:val="21"/>
          <w:lang w:eastAsia="zh-CN"/>
        </w:rPr>
        <w:t xml:space="preserve"> length</w:t>
      </w:r>
    </w:p>
    <w:p w14:paraId="617BDB6B" w14:textId="0E73AAD7"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2: Use the max number </w:t>
      </w:r>
      <w:proofErr w:type="spellStart"/>
      <w:r w:rsidRPr="00204F66">
        <w:rPr>
          <w:sz w:val="21"/>
          <w:szCs w:val="21"/>
          <w:lang w:eastAsia="zh-CN"/>
        </w:rPr>
        <w:t>cTDW</w:t>
      </w:r>
      <w:proofErr w:type="spellEnd"/>
      <w:r w:rsidRPr="00204F66">
        <w:rPr>
          <w:sz w:val="21"/>
          <w:szCs w:val="21"/>
          <w:lang w:eastAsia="zh-CN"/>
        </w:rPr>
        <w:t xml:space="preserve"> length to be [32] slots</w:t>
      </w:r>
    </w:p>
    <w:p w14:paraId="679D8E68"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FDD</w:t>
      </w:r>
    </w:p>
    <w:p w14:paraId="226D1342" w14:textId="6291CD09"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Option 1: </w:t>
      </w:r>
      <w:proofErr w:type="spellStart"/>
      <w:r w:rsidRPr="00204F66">
        <w:rPr>
          <w:sz w:val="21"/>
          <w:szCs w:val="21"/>
          <w:lang w:eastAsia="zh-CN"/>
        </w:rPr>
        <w:t>cTDW</w:t>
      </w:r>
      <w:proofErr w:type="spellEnd"/>
      <w:r w:rsidRPr="00204F66">
        <w:rPr>
          <w:sz w:val="21"/>
          <w:szCs w:val="21"/>
          <w:lang w:eastAsia="zh-CN"/>
        </w:rPr>
        <w:t xml:space="preserve"> length is configured same as the </w:t>
      </w:r>
      <w:proofErr w:type="spellStart"/>
      <w:r w:rsidRPr="00204F66">
        <w:rPr>
          <w:sz w:val="21"/>
          <w:szCs w:val="21"/>
          <w:lang w:eastAsia="zh-CN"/>
        </w:rPr>
        <w:t>aTDW</w:t>
      </w:r>
      <w:proofErr w:type="spellEnd"/>
      <w:r w:rsidRPr="00204F66">
        <w:rPr>
          <w:sz w:val="21"/>
          <w:szCs w:val="21"/>
          <w:lang w:eastAsia="zh-CN"/>
        </w:rPr>
        <w:t xml:space="preserve"> length</w:t>
      </w:r>
    </w:p>
    <w:p w14:paraId="6269F796" w14:textId="36EE52B8"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2: Use configured time domain window (</w:t>
      </w:r>
      <w:proofErr w:type="spellStart"/>
      <w:r w:rsidRPr="00204F66">
        <w:rPr>
          <w:sz w:val="21"/>
          <w:szCs w:val="21"/>
          <w:lang w:eastAsia="zh-CN"/>
        </w:rPr>
        <w:t>cTDW</w:t>
      </w:r>
      <w:proofErr w:type="spellEnd"/>
      <w:r w:rsidRPr="00204F66">
        <w:rPr>
          <w:sz w:val="21"/>
          <w:szCs w:val="21"/>
          <w:lang w:eastAsia="zh-CN"/>
        </w:rPr>
        <w:t>) to be 8 slots</w:t>
      </w:r>
    </w:p>
    <w:p w14:paraId="1BE5069E" w14:textId="56C3CDF4" w:rsidR="002A7B35" w:rsidRPr="00204F66" w:rsidRDefault="00F44004" w:rsidP="002A7B35">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3C3B9CA9" w14:textId="02BE5EB4" w:rsidR="002A7B35" w:rsidRPr="00204F66" w:rsidRDefault="00F02F9F"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For TDD, FFS</w:t>
      </w:r>
    </w:p>
    <w:p w14:paraId="5C43C022" w14:textId="1F026707" w:rsidR="00F02F9F" w:rsidRPr="00204F66" w:rsidRDefault="00F02F9F"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For FDD, use option 1.</w:t>
      </w:r>
    </w:p>
    <w:p w14:paraId="45D877A4" w14:textId="77777777" w:rsidR="003C68F5" w:rsidRPr="00204F66" w:rsidRDefault="003C68F5" w:rsidP="00BC57F3">
      <w:pPr>
        <w:widowControl w:val="0"/>
        <w:tabs>
          <w:tab w:val="num" w:pos="709"/>
          <w:tab w:val="num" w:pos="1440"/>
          <w:tab w:val="num" w:pos="1701"/>
          <w:tab w:val="num" w:pos="2160"/>
        </w:tabs>
        <w:overflowPunct/>
        <w:autoSpaceDE/>
        <w:autoSpaceDN/>
        <w:adjustRightInd/>
        <w:snapToGrid w:val="0"/>
        <w:spacing w:before="60" w:after="60"/>
        <w:textAlignment w:val="auto"/>
        <w:rPr>
          <w:sz w:val="21"/>
          <w:szCs w:val="21"/>
          <w:lang w:eastAsia="zh-CN"/>
        </w:rPr>
      </w:pPr>
    </w:p>
    <w:p w14:paraId="477D115E" w14:textId="18ED0513"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PUSCH repetition type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189C8E70"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eastAsia="zh-CN"/>
        </w:rPr>
        <w:t>RAN4 only apply repetition type A for requirement with JCE</w:t>
      </w:r>
    </w:p>
    <w:p w14:paraId="3320A71B" w14:textId="62374B25" w:rsidR="00BC57F3" w:rsidRPr="00204F66" w:rsidRDefault="00BC57F3" w:rsidP="00BC57F3">
      <w:pPr>
        <w:widowControl w:val="0"/>
        <w:tabs>
          <w:tab w:val="num" w:pos="709"/>
          <w:tab w:val="num" w:pos="1440"/>
          <w:tab w:val="num" w:pos="1701"/>
          <w:tab w:val="num" w:pos="2160"/>
        </w:tabs>
        <w:overflowPunct/>
        <w:autoSpaceDE/>
        <w:autoSpaceDN/>
        <w:adjustRightInd/>
        <w:snapToGrid w:val="0"/>
        <w:spacing w:before="60" w:after="60"/>
        <w:textAlignment w:val="auto"/>
        <w:rPr>
          <w:sz w:val="21"/>
          <w:szCs w:val="21"/>
          <w:lang w:val="en-US" w:eastAsia="zh-CN"/>
        </w:rPr>
      </w:pPr>
    </w:p>
    <w:p w14:paraId="683E1041" w14:textId="61BE4A33"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PUSCH repetition number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67A0BACD" w14:textId="056D611E"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Option 1: the same as </w:t>
      </w:r>
      <w:proofErr w:type="spellStart"/>
      <w:r w:rsidRPr="00204F66">
        <w:rPr>
          <w:sz w:val="21"/>
          <w:szCs w:val="21"/>
          <w:lang w:eastAsia="zh-CN"/>
        </w:rPr>
        <w:t>aTDW</w:t>
      </w:r>
      <w:proofErr w:type="spellEnd"/>
      <w:r w:rsidRPr="00204F66">
        <w:rPr>
          <w:sz w:val="21"/>
          <w:szCs w:val="21"/>
          <w:lang w:eastAsia="zh-CN"/>
        </w:rPr>
        <w:t xml:space="preserve"> length for JCE</w:t>
      </w:r>
    </w:p>
    <w:p w14:paraId="1CC9057F" w14:textId="5B20691D"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2: 8 for TDD and 8 for FDD</w:t>
      </w:r>
    </w:p>
    <w:p w14:paraId="48051E3A" w14:textId="77777777" w:rsidR="003C68F5" w:rsidRPr="00204F66" w:rsidRDefault="003C68F5" w:rsidP="00BC57F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6E4A75C" w14:textId="5C318275"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PRB number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1D6B881D" w14:textId="28157B1A"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4 PRB</w:t>
      </w:r>
    </w:p>
    <w:p w14:paraId="7FB4DD70" w14:textId="5FE9D176"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2: Full applicable test bandwidth</w:t>
      </w:r>
    </w:p>
    <w:p w14:paraId="0EBFEC2A" w14:textId="76870D73" w:rsidR="000E4092" w:rsidRPr="00204F66" w:rsidRDefault="00F44004" w:rsidP="000E4092">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48160878" w14:textId="58AA89E8" w:rsidR="00C772AA" w:rsidRPr="00204F66" w:rsidRDefault="006D3DB4" w:rsidP="00C772AA">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U</w:t>
      </w:r>
      <w:r w:rsidR="00C772AA" w:rsidRPr="00204F66">
        <w:rPr>
          <w:sz w:val="21"/>
          <w:szCs w:val="21"/>
          <w:lang w:eastAsia="zh-CN"/>
        </w:rPr>
        <w:t>se full applicable test bandwidth.</w:t>
      </w:r>
    </w:p>
    <w:p w14:paraId="04F5EE9D" w14:textId="77777777" w:rsidR="009E4979" w:rsidRPr="00204F66" w:rsidRDefault="009E4979" w:rsidP="00BC57F3">
      <w:pPr>
        <w:widowControl w:val="0"/>
        <w:tabs>
          <w:tab w:val="num" w:pos="1440"/>
          <w:tab w:val="num" w:pos="1701"/>
        </w:tabs>
        <w:snapToGrid w:val="0"/>
        <w:spacing w:before="60" w:after="60"/>
        <w:rPr>
          <w:sz w:val="21"/>
          <w:szCs w:val="21"/>
          <w:lang w:val="en-US" w:eastAsia="zh-CN"/>
        </w:rPr>
      </w:pPr>
    </w:p>
    <w:p w14:paraId="58A010B1" w14:textId="7266ACF9"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Inter-slot frequency hopping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01702E83" w14:textId="6F4FB544"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Enabled with hopping with interval length equal to 2 slots for TDD and 4 for FDD</w:t>
      </w:r>
    </w:p>
    <w:p w14:paraId="09F48024" w14:textId="577F5BD3"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2: Disabled for TDD and FDD</w:t>
      </w:r>
    </w:p>
    <w:p w14:paraId="4BEFA425" w14:textId="7C11F20A" w:rsidR="00BC57F3" w:rsidRPr="00204F66" w:rsidRDefault="00BC57F3" w:rsidP="009E4979">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3: Disabled for TDD, and enabled for FDD</w:t>
      </w:r>
    </w:p>
    <w:p w14:paraId="10E69415" w14:textId="77777777" w:rsidR="009E4979" w:rsidRPr="00204F66" w:rsidRDefault="009E4979" w:rsidP="00236CC6">
      <w:pPr>
        <w:widowControl w:val="0"/>
        <w:tabs>
          <w:tab w:val="num" w:pos="1440"/>
          <w:tab w:val="num" w:pos="1701"/>
        </w:tabs>
        <w:snapToGrid w:val="0"/>
        <w:spacing w:before="60" w:after="60"/>
        <w:rPr>
          <w:sz w:val="21"/>
          <w:szCs w:val="21"/>
          <w:lang w:val="en-US" w:eastAsia="zh-CN"/>
        </w:rPr>
      </w:pPr>
    </w:p>
    <w:p w14:paraId="43790665" w14:textId="6806D0EE"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TDD UL-DL pattern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66B4D145"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FR1 15KHz SCS</w:t>
      </w:r>
    </w:p>
    <w:p w14:paraId="41CD2D7E" w14:textId="2AB1A4F4"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Option 1: Define new TDD pattern with multiple contiguous UL slots</w:t>
      </w:r>
    </w:p>
    <w:p w14:paraId="7757040D" w14:textId="5334C68B" w:rsidR="00BC57F3" w:rsidRPr="00204F66" w:rsidRDefault="00BC57F3" w:rsidP="00BC57F3">
      <w:pPr>
        <w:pStyle w:val="afc"/>
        <w:numPr>
          <w:ilvl w:val="5"/>
          <w:numId w:val="34"/>
        </w:numPr>
        <w:overflowPunct w:val="0"/>
        <w:autoSpaceDE w:val="0"/>
        <w:autoSpaceDN w:val="0"/>
        <w:adjustRightInd w:val="0"/>
        <w:snapToGrid w:val="0"/>
        <w:spacing w:before="60" w:after="60"/>
        <w:rPr>
          <w:rFonts w:ascii="Times New Roman" w:eastAsiaTheme="minorEastAsia" w:hAnsi="Times New Roman"/>
          <w:sz w:val="21"/>
          <w:szCs w:val="21"/>
          <w:lang w:eastAsia="zh-CN"/>
        </w:rPr>
      </w:pPr>
      <w:r w:rsidRPr="00204F66">
        <w:rPr>
          <w:rFonts w:ascii="Times New Roman" w:eastAsiaTheme="minorEastAsia" w:hAnsi="Times New Roman"/>
          <w:sz w:val="21"/>
          <w:szCs w:val="21"/>
          <w:lang w:eastAsia="zh-CN"/>
        </w:rPr>
        <w:t>Option 1A: DSUUU</w:t>
      </w:r>
    </w:p>
    <w:p w14:paraId="60435949" w14:textId="6073BD5F"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 xml:space="preserve">Option 2: No PUCCH requirement with JCE for TDD UL-DL pattern as 3D1SU in 15 </w:t>
      </w:r>
      <w:proofErr w:type="spellStart"/>
      <w:r w:rsidRPr="00204F66">
        <w:rPr>
          <w:rFonts w:eastAsiaTheme="minorEastAsia"/>
          <w:sz w:val="21"/>
          <w:szCs w:val="21"/>
          <w:lang w:eastAsia="zh-CN"/>
        </w:rPr>
        <w:t>KHz</w:t>
      </w:r>
      <w:proofErr w:type="spellEnd"/>
      <w:r w:rsidRPr="00204F66">
        <w:rPr>
          <w:rFonts w:eastAsiaTheme="minorEastAsia"/>
          <w:sz w:val="21"/>
          <w:szCs w:val="21"/>
          <w:lang w:eastAsia="zh-CN"/>
        </w:rPr>
        <w:t xml:space="preserve"> SCS.</w:t>
      </w:r>
    </w:p>
    <w:p w14:paraId="12C53B63" w14:textId="5574B2F4"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 xml:space="preserve">Option 3: Add requirement for FR1 15kHz SCS with reusing the PUSCH requirement with FDD under </w:t>
      </w:r>
      <w:proofErr w:type="spellStart"/>
      <w:r w:rsidRPr="00204F66">
        <w:rPr>
          <w:rFonts w:eastAsiaTheme="minorEastAsia"/>
          <w:sz w:val="21"/>
          <w:szCs w:val="21"/>
          <w:lang w:eastAsia="zh-CN"/>
        </w:rPr>
        <w:t>aTDW</w:t>
      </w:r>
      <w:proofErr w:type="spellEnd"/>
      <w:r w:rsidRPr="00204F66">
        <w:rPr>
          <w:rFonts w:eastAsiaTheme="minorEastAsia"/>
          <w:sz w:val="21"/>
          <w:szCs w:val="21"/>
          <w:lang w:eastAsia="zh-CN"/>
        </w:rPr>
        <w:t xml:space="preserve"> as 2</w:t>
      </w:r>
    </w:p>
    <w:p w14:paraId="3383EDBA"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For FR1 30kHz SCS:</w:t>
      </w:r>
    </w:p>
    <w:p w14:paraId="6743CB37" w14:textId="290239EB"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7D1S2U, S=6D:4G:4U</w:t>
      </w:r>
    </w:p>
    <w:p w14:paraId="2ED7E43C"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204F66">
        <w:rPr>
          <w:rFonts w:eastAsiaTheme="minorEastAsia"/>
          <w:sz w:val="21"/>
          <w:szCs w:val="21"/>
          <w:lang w:eastAsia="zh-CN"/>
        </w:rPr>
        <w:t xml:space="preserve">For FR2 60/120 </w:t>
      </w:r>
      <w:r w:rsidRPr="00204F66">
        <w:rPr>
          <w:sz w:val="21"/>
          <w:szCs w:val="21"/>
          <w:lang w:eastAsia="zh-CN"/>
        </w:rPr>
        <w:t>kHz</w:t>
      </w:r>
      <w:r w:rsidRPr="00204F66">
        <w:rPr>
          <w:rFonts w:eastAsiaTheme="minorEastAsia"/>
          <w:sz w:val="21"/>
          <w:szCs w:val="21"/>
          <w:lang w:eastAsia="zh-CN"/>
        </w:rPr>
        <w:t xml:space="preserve"> SCS:</w:t>
      </w:r>
    </w:p>
    <w:p w14:paraId="2B5B90D0" w14:textId="597ED886"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 xml:space="preserve">Option 1: Define new TDD pattern with multiple contiguous UL slots </w:t>
      </w:r>
    </w:p>
    <w:p w14:paraId="72CF4C2F" w14:textId="54909116" w:rsidR="00BC57F3" w:rsidRPr="00204F66" w:rsidRDefault="00BC57F3" w:rsidP="00BC57F3">
      <w:pPr>
        <w:pStyle w:val="afc"/>
        <w:numPr>
          <w:ilvl w:val="5"/>
          <w:numId w:val="34"/>
        </w:numPr>
        <w:overflowPunct w:val="0"/>
        <w:autoSpaceDE w:val="0"/>
        <w:autoSpaceDN w:val="0"/>
        <w:adjustRightInd w:val="0"/>
        <w:snapToGrid w:val="0"/>
        <w:spacing w:before="60" w:after="60"/>
        <w:rPr>
          <w:rFonts w:ascii="Times New Roman" w:eastAsiaTheme="minorEastAsia" w:hAnsi="Times New Roman"/>
          <w:sz w:val="21"/>
          <w:szCs w:val="21"/>
          <w:lang w:eastAsia="zh-CN"/>
        </w:rPr>
      </w:pPr>
      <w:r w:rsidRPr="00204F66">
        <w:rPr>
          <w:rFonts w:ascii="Times New Roman" w:eastAsiaTheme="minorEastAsia" w:hAnsi="Times New Roman"/>
          <w:sz w:val="21"/>
          <w:szCs w:val="21"/>
          <w:lang w:eastAsia="zh-CN"/>
        </w:rPr>
        <w:t>Option 1A: DSUUU</w:t>
      </w:r>
    </w:p>
    <w:p w14:paraId="15AA9200" w14:textId="7619DEA2"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204F66">
        <w:rPr>
          <w:rFonts w:eastAsiaTheme="minorEastAsia"/>
          <w:sz w:val="21"/>
          <w:szCs w:val="21"/>
          <w:lang w:eastAsia="zh-CN"/>
        </w:rPr>
        <w:t xml:space="preserve">Option 2: No PUCCH requirement for FR2 60/120 </w:t>
      </w:r>
      <w:r w:rsidRPr="00204F66">
        <w:rPr>
          <w:sz w:val="21"/>
          <w:szCs w:val="21"/>
          <w:lang w:eastAsia="zh-CN"/>
        </w:rPr>
        <w:t>kHz</w:t>
      </w:r>
      <w:r w:rsidRPr="00204F66">
        <w:rPr>
          <w:rFonts w:eastAsiaTheme="minorEastAsia"/>
          <w:sz w:val="21"/>
          <w:szCs w:val="21"/>
          <w:lang w:eastAsia="zh-CN"/>
        </w:rPr>
        <w:t xml:space="preserve"> SCS</w:t>
      </w:r>
    </w:p>
    <w:p w14:paraId="2DA193AD" w14:textId="77777777" w:rsidR="00BC57F3" w:rsidRPr="00204F66" w:rsidRDefault="00BC57F3" w:rsidP="00BC57F3">
      <w:pPr>
        <w:widowControl w:val="0"/>
        <w:tabs>
          <w:tab w:val="num" w:pos="1440"/>
          <w:tab w:val="num" w:pos="1701"/>
        </w:tabs>
        <w:snapToGrid w:val="0"/>
        <w:spacing w:before="60" w:after="60"/>
        <w:rPr>
          <w:sz w:val="21"/>
          <w:szCs w:val="21"/>
          <w:lang w:eastAsia="zh-CN"/>
        </w:rPr>
      </w:pPr>
    </w:p>
    <w:p w14:paraId="2AAB2539" w14:textId="57F39248"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Transform precoding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10319E6B"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Agree to cover CP-OFDM</w:t>
      </w:r>
    </w:p>
    <w:p w14:paraId="5A973920"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 xml:space="preserve">FFS on </w:t>
      </w:r>
      <w:r w:rsidRPr="00204F66">
        <w:rPr>
          <w:sz w:val="21"/>
          <w:szCs w:val="21"/>
          <w:lang w:eastAsia="zh-CN"/>
        </w:rPr>
        <w:t>DFT-S-OFDM</w:t>
      </w:r>
      <w:r w:rsidRPr="00204F66">
        <w:rPr>
          <w:sz w:val="21"/>
          <w:szCs w:val="21"/>
          <w:lang w:val="en-US" w:eastAsia="zh-CN"/>
        </w:rPr>
        <w:t xml:space="preserve"> </w:t>
      </w:r>
    </w:p>
    <w:p w14:paraId="767771B0" w14:textId="77777777" w:rsidR="00BC57F3" w:rsidRPr="00204F66" w:rsidRDefault="00BC57F3" w:rsidP="00BC57F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F5170CF" w14:textId="2B29E1E2"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MCS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07AD16C9" w14:textId="11DD6935"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Option 1: QPSK 1/3 MCS 4</w:t>
      </w:r>
    </w:p>
    <w:p w14:paraId="164FD73E" w14:textId="34AAA735"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
          <w:iCs/>
          <w:sz w:val="21"/>
          <w:szCs w:val="21"/>
          <w:lang w:eastAsia="zh-CN"/>
        </w:rPr>
      </w:pPr>
      <w:r w:rsidRPr="00204F66">
        <w:rPr>
          <w:sz w:val="21"/>
          <w:szCs w:val="21"/>
          <w:lang w:eastAsia="zh-CN"/>
        </w:rPr>
        <w:t>Option 2: MCS2</w:t>
      </w:r>
    </w:p>
    <w:p w14:paraId="10011E2C" w14:textId="109B662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3: Use configuration of existing Rel-16 PUSCH requirements with repetition Type A as the starting point, i.e., QPSK 99/1024 MCS 5 in MCS Table 3</w:t>
      </w:r>
    </w:p>
    <w:p w14:paraId="0BA2C429" w14:textId="547E6953"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Option 4: Decide MCS 2 or MCS 4 based on simulation results</w:t>
      </w:r>
    </w:p>
    <w:p w14:paraId="0A7B436F" w14:textId="089D53C9" w:rsidR="000E4092" w:rsidRPr="00204F66" w:rsidRDefault="00F44004" w:rsidP="000E4092">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35D6A10A" w14:textId="5BF2DB01" w:rsidR="000E4092" w:rsidRPr="00204F66" w:rsidRDefault="00F02F9F" w:rsidP="000E4092">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eastAsia="zh-CN"/>
        </w:rPr>
        <w:t>U</w:t>
      </w:r>
      <w:r w:rsidR="00607AD9" w:rsidRPr="00204F66">
        <w:rPr>
          <w:sz w:val="21"/>
          <w:szCs w:val="21"/>
          <w:lang w:val="en-US" w:eastAsia="zh-CN"/>
        </w:rPr>
        <w:t>se</w:t>
      </w:r>
      <w:r w:rsidR="000E4092" w:rsidRPr="00204F66">
        <w:rPr>
          <w:sz w:val="21"/>
          <w:szCs w:val="21"/>
          <w:lang w:val="en-US" w:eastAsia="zh-CN"/>
        </w:rPr>
        <w:t xml:space="preserve"> MCS4</w:t>
      </w:r>
      <w:r w:rsidR="00607AD9" w:rsidRPr="00204F66">
        <w:rPr>
          <w:sz w:val="21"/>
          <w:szCs w:val="21"/>
          <w:lang w:val="en-US" w:eastAsia="zh-CN"/>
        </w:rPr>
        <w:t xml:space="preserve"> </w:t>
      </w:r>
      <w:r w:rsidR="000E4092" w:rsidRPr="00204F66">
        <w:rPr>
          <w:sz w:val="21"/>
          <w:szCs w:val="21"/>
          <w:lang w:val="en-US" w:eastAsia="zh-CN"/>
        </w:rPr>
        <w:t>as baseline for ini</w:t>
      </w:r>
      <w:r w:rsidR="00607AD9" w:rsidRPr="00204F66">
        <w:rPr>
          <w:sz w:val="21"/>
          <w:szCs w:val="21"/>
          <w:lang w:val="en-US" w:eastAsia="zh-CN"/>
        </w:rPr>
        <w:t>tial</w:t>
      </w:r>
      <w:r w:rsidR="000E4092" w:rsidRPr="00204F66">
        <w:rPr>
          <w:sz w:val="21"/>
          <w:szCs w:val="21"/>
          <w:lang w:val="en-US" w:eastAsia="zh-CN"/>
        </w:rPr>
        <w:t xml:space="preserve"> simula</w:t>
      </w:r>
      <w:r w:rsidR="00607AD9" w:rsidRPr="00204F66">
        <w:rPr>
          <w:sz w:val="21"/>
          <w:szCs w:val="21"/>
          <w:lang w:val="en-US" w:eastAsia="zh-CN"/>
        </w:rPr>
        <w:t>tion purpose, and interested company can bring results for other options.</w:t>
      </w:r>
    </w:p>
    <w:p w14:paraId="07494787" w14:textId="77777777" w:rsidR="000E4092" w:rsidRPr="00204F66" w:rsidRDefault="000E4092" w:rsidP="00BC57F3">
      <w:pPr>
        <w:widowControl w:val="0"/>
        <w:tabs>
          <w:tab w:val="num" w:pos="709"/>
          <w:tab w:val="num" w:pos="1440"/>
          <w:tab w:val="num" w:pos="1701"/>
          <w:tab w:val="num" w:pos="2160"/>
        </w:tabs>
        <w:snapToGrid w:val="0"/>
        <w:spacing w:before="60" w:after="60"/>
        <w:rPr>
          <w:rFonts w:eastAsia="Malgun Gothic"/>
          <w:b/>
          <w:sz w:val="21"/>
          <w:szCs w:val="21"/>
          <w:u w:val="single"/>
          <w:lang w:eastAsia="ko-KR"/>
        </w:rPr>
      </w:pPr>
    </w:p>
    <w:p w14:paraId="7E4C228C" w14:textId="00CB66DC"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Propagation condition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3E1F6168" w14:textId="72E4F456"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TDLB100-400 Low for FR1</w:t>
      </w:r>
    </w:p>
    <w:p w14:paraId="54E8B709" w14:textId="2C311AFC"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 xml:space="preserve">Option 2: </w:t>
      </w:r>
      <w:r w:rsidRPr="00204F66">
        <w:rPr>
          <w:bCs/>
          <w:sz w:val="21"/>
          <w:szCs w:val="21"/>
          <w:lang w:eastAsia="zh-CN"/>
        </w:rPr>
        <w:t>TDLA30-10 for FR1 and TDLA30-75 for FR2</w:t>
      </w:r>
    </w:p>
    <w:p w14:paraId="7EC2AF74" w14:textId="572B1E2A"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bCs/>
          <w:sz w:val="21"/>
          <w:szCs w:val="21"/>
          <w:lang w:eastAsia="zh-CN"/>
        </w:rPr>
        <w:t xml:space="preserve">Option 3: </w:t>
      </w:r>
      <w:r w:rsidRPr="00204F66">
        <w:rPr>
          <w:rFonts w:eastAsiaTheme="minorEastAsia"/>
          <w:sz w:val="21"/>
          <w:szCs w:val="21"/>
          <w:lang w:eastAsia="zh-CN"/>
        </w:rPr>
        <w:t>TDLA30-300 for FR2</w:t>
      </w:r>
    </w:p>
    <w:p w14:paraId="71361945" w14:textId="377D2617" w:rsidR="00C772AA" w:rsidRPr="00204F66" w:rsidRDefault="00BC57F3" w:rsidP="00C772AA">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 xml:space="preserve">Option 4: </w:t>
      </w:r>
      <w:r w:rsidRPr="00204F66">
        <w:rPr>
          <w:rFonts w:eastAsiaTheme="minorEastAsia"/>
          <w:bCs/>
          <w:sz w:val="21"/>
          <w:szCs w:val="21"/>
          <w:lang w:eastAsia="zh-CN"/>
        </w:rPr>
        <w:t>Cover both low and high speed for simulation, and further make down-selection to only use one based on which model provides more performance gain</w:t>
      </w:r>
    </w:p>
    <w:p w14:paraId="2133520A" w14:textId="2A5F9D8E" w:rsidR="00C772AA" w:rsidRPr="00204F66" w:rsidRDefault="00F44004" w:rsidP="00C772AA">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312D43FA" w14:textId="62C2D02B" w:rsidR="00C772AA" w:rsidRPr="00204F66" w:rsidRDefault="00C772AA" w:rsidP="00C772AA">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Use higher speed channel model (</w:t>
      </w:r>
      <w:r w:rsidRPr="00204F66">
        <w:rPr>
          <w:sz w:val="21"/>
          <w:szCs w:val="21"/>
          <w:lang w:eastAsia="zh-CN"/>
        </w:rPr>
        <w:t>TDLB100-400 Low for FR1 and TDLA30-300 Low for FR2</w:t>
      </w:r>
      <w:r w:rsidRPr="00204F66">
        <w:rPr>
          <w:sz w:val="21"/>
          <w:szCs w:val="21"/>
          <w:lang w:val="en-US" w:eastAsia="zh-CN"/>
        </w:rPr>
        <w:t xml:space="preserve">) for </w:t>
      </w:r>
      <w:proofErr w:type="spellStart"/>
      <w:r w:rsidRPr="00204F66">
        <w:rPr>
          <w:sz w:val="21"/>
          <w:szCs w:val="21"/>
          <w:lang w:val="en-US" w:eastAsia="zh-CN"/>
        </w:rPr>
        <w:t>TBoMS</w:t>
      </w:r>
      <w:proofErr w:type="spellEnd"/>
      <w:r w:rsidRPr="00204F66">
        <w:rPr>
          <w:sz w:val="21"/>
          <w:szCs w:val="21"/>
          <w:lang w:val="en-US" w:eastAsia="zh-CN"/>
        </w:rPr>
        <w:t xml:space="preserve"> requirement, and use lower speed channel model (</w:t>
      </w:r>
      <w:r w:rsidRPr="00204F66">
        <w:rPr>
          <w:bCs/>
          <w:sz w:val="21"/>
          <w:szCs w:val="21"/>
          <w:lang w:eastAsia="zh-CN"/>
        </w:rPr>
        <w:t>TDLA30-10 for FR1, FFS for FR2</w:t>
      </w:r>
      <w:r w:rsidRPr="00204F66">
        <w:rPr>
          <w:sz w:val="21"/>
          <w:szCs w:val="21"/>
          <w:lang w:val="en-US" w:eastAsia="zh-CN"/>
        </w:rPr>
        <w:t>) for PUSCH JCE requirement.</w:t>
      </w:r>
    </w:p>
    <w:p w14:paraId="591220FB" w14:textId="77777777" w:rsidR="003C68F5" w:rsidRPr="00204F66" w:rsidRDefault="003C68F5" w:rsidP="00BC57F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87DD113" w14:textId="2BF41EB0"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Antenna configuration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7DCA855D" w14:textId="77777777" w:rsidR="00BC57F3" w:rsidRPr="00204F66" w:rsidRDefault="00BC57F3" w:rsidP="00BC57F3">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w:t>
      </w:r>
    </w:p>
    <w:p w14:paraId="5CFBCD36" w14:textId="35855FD4" w:rsidR="00C772AA" w:rsidRPr="00204F66" w:rsidRDefault="00C772AA"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Cover 1T2R for FR1</w:t>
      </w:r>
    </w:p>
    <w:p w14:paraId="58BA1B43" w14:textId="1F97F60C" w:rsidR="00C772AA" w:rsidRPr="00204F66" w:rsidRDefault="00C772AA"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FFS 4Rx and 8Rx for FR1</w:t>
      </w:r>
    </w:p>
    <w:p w14:paraId="23C6F07F" w14:textId="112D484A" w:rsidR="00C772AA" w:rsidRPr="00204F66" w:rsidRDefault="00C772AA"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FFS on FR2</w:t>
      </w:r>
    </w:p>
    <w:p w14:paraId="6A67C0FB" w14:textId="77777777" w:rsidR="00BC57F3" w:rsidRPr="00204F66" w:rsidRDefault="00BC57F3" w:rsidP="00BC57F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9634DF4" w14:textId="4F4A18A8"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Frequency range coverage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51518572" w14:textId="796EB5E8" w:rsidR="003C68F5" w:rsidRPr="00204F66" w:rsidRDefault="00BC57F3" w:rsidP="00EC5BBB">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b/>
          <w:sz w:val="21"/>
          <w:szCs w:val="21"/>
          <w:u w:val="single"/>
          <w:lang w:eastAsia="zh-CN"/>
        </w:rPr>
      </w:pPr>
      <w:r w:rsidRPr="00204F66">
        <w:rPr>
          <w:sz w:val="21"/>
          <w:szCs w:val="21"/>
          <w:lang w:eastAsia="zh-CN"/>
        </w:rPr>
        <w:t xml:space="preserve">Cover both FR1 and FR2 if </w:t>
      </w:r>
      <w:r w:rsidRPr="00204F66">
        <w:rPr>
          <w:bCs/>
          <w:sz w:val="21"/>
          <w:szCs w:val="21"/>
          <w:lang w:eastAsia="zh-CN"/>
        </w:rPr>
        <w:t>TDD pattern with more than 1 consecutive UL slots is agreed for FR2</w:t>
      </w:r>
      <w:r w:rsidRPr="00204F66">
        <w:rPr>
          <w:sz w:val="21"/>
          <w:szCs w:val="21"/>
          <w:lang w:eastAsia="zh-CN"/>
        </w:rPr>
        <w:t xml:space="preserve"> </w:t>
      </w:r>
    </w:p>
    <w:p w14:paraId="27458A95" w14:textId="77777777" w:rsidR="00F44004" w:rsidRPr="00204F66" w:rsidRDefault="00F44004" w:rsidP="00F44004">
      <w:pPr>
        <w:widowControl w:val="0"/>
        <w:tabs>
          <w:tab w:val="num" w:pos="709"/>
          <w:tab w:val="num" w:pos="1440"/>
          <w:tab w:val="num" w:pos="1701"/>
        </w:tabs>
        <w:overflowPunct/>
        <w:autoSpaceDE/>
        <w:autoSpaceDN/>
        <w:adjustRightInd/>
        <w:snapToGrid w:val="0"/>
        <w:spacing w:before="60" w:after="60"/>
        <w:textAlignment w:val="auto"/>
        <w:rPr>
          <w:rFonts w:eastAsiaTheme="minorEastAsia"/>
          <w:b/>
          <w:sz w:val="21"/>
          <w:szCs w:val="21"/>
          <w:u w:val="single"/>
          <w:lang w:eastAsia="zh-CN"/>
        </w:rPr>
      </w:pPr>
    </w:p>
    <w:p w14:paraId="5023F718" w14:textId="17A45BD0"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PUSCH mapping type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25FE28CD"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FR1:</w:t>
      </w:r>
    </w:p>
    <w:p w14:paraId="226FF84C" w14:textId="210E74D5"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Cover PUSCH mapping type A and type B for FR1</w:t>
      </w:r>
    </w:p>
    <w:p w14:paraId="3C953B73"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 xml:space="preserve">For FR2: </w:t>
      </w:r>
    </w:p>
    <w:p w14:paraId="44167B53" w14:textId="159570A0"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Option 1: Consider only Type B</w:t>
      </w:r>
    </w:p>
    <w:p w14:paraId="1B7580EC" w14:textId="2DAA6B34" w:rsidR="00607AD9" w:rsidRPr="00204F66" w:rsidRDefault="00F44004" w:rsidP="00607AD9">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r w:rsidR="00607AD9" w:rsidRPr="00204F66">
        <w:rPr>
          <w:rFonts w:ascii="Times New Roman" w:eastAsia="宋体" w:hAnsi="Times New Roman"/>
          <w:i/>
          <w:iCs/>
          <w:sz w:val="21"/>
          <w:szCs w:val="21"/>
          <w:lang w:eastAsia="zh-CN"/>
        </w:rPr>
        <w:t>:</w:t>
      </w:r>
    </w:p>
    <w:p w14:paraId="05DFAFC9" w14:textId="500CC5DE" w:rsidR="00607AD9" w:rsidRPr="00204F66" w:rsidRDefault="00F02F9F" w:rsidP="00607AD9">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Agree o</w:t>
      </w:r>
      <w:r w:rsidR="00607AD9" w:rsidRPr="00204F66">
        <w:rPr>
          <w:sz w:val="21"/>
          <w:szCs w:val="21"/>
          <w:lang w:val="en-US" w:eastAsia="zh-CN"/>
        </w:rPr>
        <w:t xml:space="preserve">ption </w:t>
      </w:r>
      <w:r w:rsidR="00DF021F" w:rsidRPr="00204F66">
        <w:rPr>
          <w:sz w:val="21"/>
          <w:szCs w:val="21"/>
          <w:lang w:val="en-US" w:eastAsia="zh-CN"/>
        </w:rPr>
        <w:t xml:space="preserve">1 </w:t>
      </w:r>
      <w:r w:rsidR="00607AD9" w:rsidRPr="00204F66">
        <w:rPr>
          <w:sz w:val="21"/>
          <w:szCs w:val="21"/>
          <w:lang w:val="en-US" w:eastAsia="zh-CN"/>
        </w:rPr>
        <w:t>for FR2</w:t>
      </w:r>
    </w:p>
    <w:p w14:paraId="7181CBD4" w14:textId="77777777" w:rsidR="00607AD9" w:rsidRPr="00204F66" w:rsidRDefault="00607AD9" w:rsidP="00BC57F3">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1F745AE2" w14:textId="6BBE1BA7"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Additional DM-RS position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241E0DE7"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DMRS 1+1 (E///, HW, Intel for FR2)</w:t>
      </w:r>
    </w:p>
    <w:p w14:paraId="48D374D8" w14:textId="77265B9C"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2: Decide whether to use 1+0 or 1+1 DMRS symbol based on companies’ simulation results, and select one that achieves larger PUSCH performance gain with JCE compared with PUSCH performance without JCE.</w:t>
      </w:r>
    </w:p>
    <w:p w14:paraId="2E2CD317" w14:textId="7EEADB59" w:rsidR="002A7B35" w:rsidRPr="00204F66" w:rsidRDefault="00F44004" w:rsidP="002A7B35">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08AAF080" w14:textId="776AD3F0" w:rsidR="002A7B35" w:rsidRPr="00204F66" w:rsidRDefault="00F02F9F"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A</w:t>
      </w:r>
      <w:r w:rsidR="002A7B35" w:rsidRPr="00204F66">
        <w:rPr>
          <w:sz w:val="21"/>
          <w:szCs w:val="21"/>
          <w:lang w:val="en-US" w:eastAsia="zh-CN"/>
        </w:rPr>
        <w:t xml:space="preserve">gree option 2 </w:t>
      </w:r>
    </w:p>
    <w:p w14:paraId="2B51A6F9" w14:textId="77777777" w:rsidR="003C68F5" w:rsidRPr="00204F66" w:rsidRDefault="003C68F5" w:rsidP="00BC57F3">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3366BE4" w14:textId="7737CC93"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Phase and power offset modelling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70D0634E"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Phase offset model:</w:t>
      </w:r>
    </w:p>
    <w:p w14:paraId="057EAB10" w14:textId="42F61F94"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Proposal 1: Model smaller number of phase offset compared to the UE RF requirements in the BS </w:t>
      </w:r>
      <w:r w:rsidRPr="00204F66">
        <w:rPr>
          <w:rFonts w:eastAsiaTheme="minorEastAsia"/>
          <w:sz w:val="21"/>
          <w:szCs w:val="21"/>
          <w:lang w:eastAsia="zh-CN"/>
        </w:rPr>
        <w:t>demodulation</w:t>
      </w:r>
      <w:r w:rsidRPr="00204F66">
        <w:rPr>
          <w:sz w:val="21"/>
          <w:szCs w:val="21"/>
          <w:lang w:eastAsia="zh-CN"/>
        </w:rPr>
        <w:t xml:space="preserve"> requirements, and the exact number can be further discussed in the next meeting pending on the inputs from TE side</w:t>
      </w:r>
    </w:p>
    <w:p w14:paraId="677544E0" w14:textId="4C9D208A"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Proposal 2: Consider how to take into account the presence of frequency error in the UL signal for BS demodulation, as part of the channel estimation </w:t>
      </w:r>
    </w:p>
    <w:p w14:paraId="18E02AD5" w14:textId="3EF15D82"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Proposal 3: Use the ideal phase offset to derive requirement and phase offset model will be covered by TE side in the test uncertainty</w:t>
      </w:r>
    </w:p>
    <w:p w14:paraId="6AD7DE9B" w14:textId="4AEB4636"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rFonts w:eastAsiaTheme="minorEastAsia"/>
          <w:sz w:val="21"/>
          <w:szCs w:val="21"/>
          <w:lang w:eastAsia="zh-CN"/>
        </w:rPr>
        <w:t>Proposal 4: Capture in WF that companies are encouraged to study the phase offset model until the next meeting</w:t>
      </w:r>
    </w:p>
    <w:p w14:paraId="7683C71B" w14:textId="7777777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Power offset model</w:t>
      </w:r>
    </w:p>
    <w:p w14:paraId="327C8673" w14:textId="4683D766"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 xml:space="preserve">Do not model the power error when defining BS </w:t>
      </w:r>
      <w:proofErr w:type="spellStart"/>
      <w:r w:rsidRPr="00204F66">
        <w:rPr>
          <w:sz w:val="21"/>
          <w:szCs w:val="21"/>
          <w:lang w:eastAsia="zh-CN"/>
        </w:rPr>
        <w:t>demod</w:t>
      </w:r>
      <w:proofErr w:type="spellEnd"/>
      <w:r w:rsidRPr="00204F66">
        <w:rPr>
          <w:sz w:val="21"/>
          <w:szCs w:val="21"/>
          <w:lang w:eastAsia="zh-CN"/>
        </w:rPr>
        <w:t xml:space="preserve"> requirement. </w:t>
      </w:r>
    </w:p>
    <w:p w14:paraId="57EEBC28" w14:textId="77777777" w:rsidR="003C68F5" w:rsidRPr="00204F66" w:rsidRDefault="003C68F5" w:rsidP="00BC57F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E3EB933" w14:textId="3B10BB1C"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Receiver implementation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7753D5AE" w14:textId="77777777" w:rsidR="00BC57F3" w:rsidRPr="00204F66" w:rsidRDefault="00BC57F3" w:rsidP="00BC57F3">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w:t>
      </w:r>
    </w:p>
    <w:p w14:paraId="663973A9" w14:textId="417F2A3A"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In case big misalignment will be observed for JCE simulations, consider the following reference receiver for definition of minimum requirements: DMRS symbols from previous (if available) and current slots are used for channel estimation on Data REs at current slot.</w:t>
      </w:r>
    </w:p>
    <w:p w14:paraId="4517198C" w14:textId="6E9ABE30"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rFonts w:eastAsiaTheme="minorEastAsia"/>
          <w:sz w:val="21"/>
          <w:szCs w:val="21"/>
          <w:lang w:eastAsia="zh-CN"/>
        </w:rPr>
        <w:t>Option 2: Up to BS implementation</w:t>
      </w:r>
    </w:p>
    <w:p w14:paraId="6B6B06F1" w14:textId="77777777" w:rsidR="003C68F5" w:rsidRPr="00204F66" w:rsidRDefault="003C68F5" w:rsidP="00BC57F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EB8CD97" w14:textId="0BE6E450"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Test metric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0F9842F6" w14:textId="388F5ACA"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Option 1: Test SNR at which the PUSCH achieves 70% of throughput </w:t>
      </w:r>
    </w:p>
    <w:p w14:paraId="5F4D7E2E" w14:textId="1B08B834"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
          <w:iCs/>
          <w:sz w:val="21"/>
          <w:szCs w:val="21"/>
          <w:lang w:eastAsia="zh-CN"/>
        </w:rPr>
      </w:pPr>
      <w:r w:rsidRPr="00204F66">
        <w:rPr>
          <w:sz w:val="21"/>
          <w:szCs w:val="21"/>
          <w:lang w:eastAsia="zh-CN"/>
        </w:rPr>
        <w:t>Option 2: Include SNR point at a certain BLER as a candidate test metric and further decide based on simulation results</w:t>
      </w:r>
    </w:p>
    <w:p w14:paraId="3AEE87FF" w14:textId="416356E0"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204F66">
        <w:rPr>
          <w:sz w:val="21"/>
          <w:szCs w:val="21"/>
          <w:lang w:eastAsia="zh-CN"/>
        </w:rPr>
        <w:t>Option 2A: SNR point at 2% BLER</w:t>
      </w:r>
    </w:p>
    <w:p w14:paraId="6BE420F1" w14:textId="1C3F3F12" w:rsidR="00BC57F3" w:rsidRPr="00204F66" w:rsidRDefault="00BC57F3" w:rsidP="00BC57F3">
      <w:pPr>
        <w:widowControl w:val="0"/>
        <w:numPr>
          <w:ilvl w:val="2"/>
          <w:numId w:val="33"/>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
          <w:iCs/>
          <w:sz w:val="21"/>
          <w:szCs w:val="21"/>
          <w:lang w:eastAsia="zh-CN"/>
        </w:rPr>
      </w:pPr>
      <w:r w:rsidRPr="00204F66">
        <w:rPr>
          <w:sz w:val="21"/>
          <w:szCs w:val="21"/>
          <w:lang w:eastAsia="zh-CN"/>
        </w:rPr>
        <w:t>Option 2B: SNR point at 1% BLER</w:t>
      </w:r>
    </w:p>
    <w:p w14:paraId="29D0BF8E" w14:textId="4EC2A4F6"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3: use both option 1 and 2B for initial simulation purpose, and make decision on the test metric in the next meeting</w:t>
      </w:r>
    </w:p>
    <w:p w14:paraId="621A8650" w14:textId="77777777" w:rsidR="00BC57F3" w:rsidRPr="00204F66" w:rsidRDefault="00BC57F3" w:rsidP="00BC57F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F063879" w14:textId="7BF06F34" w:rsidR="00BC57F3" w:rsidRPr="00204F66" w:rsidRDefault="00BC57F3" w:rsidP="00BC57F3">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Other parameters for BS PUSCH </w:t>
      </w:r>
      <w:proofErr w:type="spellStart"/>
      <w:r w:rsidRPr="00204F66">
        <w:rPr>
          <w:b/>
          <w:sz w:val="21"/>
          <w:szCs w:val="21"/>
          <w:u w:val="single"/>
          <w:lang w:eastAsia="zh-CN"/>
        </w:rPr>
        <w:t>demod</w:t>
      </w:r>
      <w:proofErr w:type="spellEnd"/>
      <w:r w:rsidRPr="00204F66">
        <w:rPr>
          <w:b/>
          <w:sz w:val="21"/>
          <w:szCs w:val="21"/>
          <w:u w:val="single"/>
          <w:lang w:eastAsia="zh-CN"/>
        </w:rPr>
        <w:t xml:space="preserve"> requirements with JCE</w:t>
      </w:r>
    </w:p>
    <w:p w14:paraId="7CB13FC9" w14:textId="77777777" w:rsidR="00BC57F3" w:rsidRPr="00204F66" w:rsidRDefault="00BC57F3" w:rsidP="00BC57F3">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 for time domain resource allocation for FR2:</w:t>
      </w:r>
    </w:p>
    <w:p w14:paraId="36E90D50" w14:textId="38E54631"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full slot allocation</w:t>
      </w:r>
    </w:p>
    <w:p w14:paraId="25B08351" w14:textId="77777777" w:rsidR="00BC57F3" w:rsidRPr="00204F66" w:rsidRDefault="00BC57F3" w:rsidP="00BC57F3">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 xml:space="preserve">Candidate options for additional DM-RS symbols for FR2 </w:t>
      </w:r>
    </w:p>
    <w:p w14:paraId="7FAA7850" w14:textId="0840CC2B"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Only one DMRS configuration</w:t>
      </w:r>
    </w:p>
    <w:p w14:paraId="49D6969D" w14:textId="77777777" w:rsidR="00BC57F3" w:rsidRPr="00204F66" w:rsidRDefault="00BC57F3" w:rsidP="00BC57F3">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 for PT-RS configuration for FR2:</w:t>
      </w:r>
    </w:p>
    <w:p w14:paraId="485CE11F" w14:textId="6BB134BB"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Option 1: Only one PT-RS configuration</w:t>
      </w:r>
    </w:p>
    <w:p w14:paraId="2E35452B" w14:textId="77777777" w:rsidR="00BC57F3" w:rsidRPr="00204F66" w:rsidRDefault="00BC57F3" w:rsidP="00BC57F3">
      <w:pPr>
        <w:pStyle w:val="afc"/>
        <w:numPr>
          <w:ilvl w:val="0"/>
          <w:numId w:val="31"/>
        </w:numPr>
        <w:autoSpaceDN w:val="0"/>
        <w:snapToGrid w:val="0"/>
        <w:spacing w:before="60" w:after="60"/>
        <w:ind w:left="284" w:hanging="284"/>
        <w:rPr>
          <w:rFonts w:ascii="Times New Roman" w:eastAsia="宋体" w:hAnsi="Times New Roman"/>
          <w:sz w:val="21"/>
          <w:szCs w:val="21"/>
          <w:lang w:eastAsia="zh-CN"/>
        </w:rPr>
      </w:pPr>
      <w:r w:rsidRPr="00204F66">
        <w:rPr>
          <w:rFonts w:ascii="Times New Roman" w:eastAsia="宋体" w:hAnsi="Times New Roman"/>
          <w:sz w:val="21"/>
          <w:szCs w:val="21"/>
          <w:lang w:eastAsia="zh-CN"/>
        </w:rPr>
        <w:t>Candidate options for the other parameters for FR1:</w:t>
      </w:r>
    </w:p>
    <w:p w14:paraId="4CAB5378" w14:textId="7306ECA4"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 xml:space="preserve">Proposal 1: </w:t>
      </w:r>
      <w:r w:rsidRPr="00204F66">
        <w:rPr>
          <w:sz w:val="21"/>
          <w:szCs w:val="21"/>
          <w:lang w:val="en-US" w:eastAsia="zh-CN"/>
        </w:rPr>
        <w:t>Use configuration of existing Rel-16 PUSCH requirements with repetition Type A as the starting poin</w:t>
      </w:r>
      <w:r w:rsidR="00F44004" w:rsidRPr="00204F66">
        <w:rPr>
          <w:sz w:val="21"/>
          <w:szCs w:val="21"/>
          <w:lang w:val="en-US" w:eastAsia="zh-CN"/>
        </w:rPr>
        <w:t>t</w:t>
      </w:r>
    </w:p>
    <w:p w14:paraId="63ADFC0E" w14:textId="79FF0AF7"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Proposal 2: Other parameters (DMRS and time domain resource allocation) are same as for Rel-15 PUSCH tests</w:t>
      </w:r>
    </w:p>
    <w:p w14:paraId="24ABA0A5" w14:textId="421A365F" w:rsidR="00BC57F3"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Proposal 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41"/>
        <w:gridCol w:w="5100"/>
        <w:gridCol w:w="2126"/>
      </w:tblGrid>
      <w:tr w:rsidR="00BC57F3" w:rsidRPr="00204F66" w14:paraId="0E2BD97A" w14:textId="77777777" w:rsidTr="00BC57F3">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673EA192" w14:textId="77777777" w:rsidR="00BC57F3" w:rsidRPr="00204F66" w:rsidRDefault="00BC57F3">
            <w:pPr>
              <w:pStyle w:val="TAH"/>
              <w:rPr>
                <w:rFonts w:ascii="Times New Roman" w:hAnsi="Times New Roman"/>
              </w:rPr>
            </w:pPr>
            <w:r w:rsidRPr="00204F66">
              <w:rPr>
                <w:rFonts w:ascii="Times New Roman" w:hAnsi="Times New Roman"/>
              </w:rPr>
              <w:t>Parameter</w:t>
            </w:r>
          </w:p>
        </w:tc>
        <w:tc>
          <w:tcPr>
            <w:tcW w:w="2126" w:type="dxa"/>
            <w:tcBorders>
              <w:top w:val="single" w:sz="4" w:space="0" w:color="auto"/>
              <w:left w:val="single" w:sz="6" w:space="0" w:color="auto"/>
              <w:bottom w:val="single" w:sz="6" w:space="0" w:color="auto"/>
              <w:right w:val="single" w:sz="4" w:space="0" w:color="auto"/>
            </w:tcBorders>
            <w:hideMark/>
          </w:tcPr>
          <w:p w14:paraId="68C950C1" w14:textId="77777777" w:rsidR="00BC57F3" w:rsidRPr="00204F66" w:rsidRDefault="00BC57F3">
            <w:pPr>
              <w:pStyle w:val="TAH"/>
              <w:rPr>
                <w:rFonts w:ascii="Times New Roman" w:hAnsi="Times New Roman"/>
              </w:rPr>
            </w:pPr>
            <w:r w:rsidRPr="00204F66">
              <w:rPr>
                <w:rFonts w:ascii="Times New Roman" w:hAnsi="Times New Roman"/>
              </w:rPr>
              <w:t>Value</w:t>
            </w:r>
          </w:p>
        </w:tc>
      </w:tr>
      <w:tr w:rsidR="00BC57F3" w:rsidRPr="00204F66" w14:paraId="253AB152" w14:textId="77777777" w:rsidTr="00BC57F3">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14:paraId="4342DD3C" w14:textId="77777777" w:rsidR="00BC57F3" w:rsidRPr="00204F66" w:rsidRDefault="00BC57F3">
            <w:pPr>
              <w:pStyle w:val="TAL"/>
              <w:rPr>
                <w:rFonts w:ascii="Times New Roman" w:hAnsi="Times New Roman"/>
              </w:rPr>
            </w:pPr>
            <w:r w:rsidRPr="00204F66">
              <w:rPr>
                <w:rFonts w:ascii="Times New Roman" w:hAnsi="Times New Roman"/>
              </w:rPr>
              <w:t>HARQ</w:t>
            </w:r>
          </w:p>
        </w:tc>
        <w:tc>
          <w:tcPr>
            <w:tcW w:w="5100" w:type="dxa"/>
            <w:tcBorders>
              <w:top w:val="single" w:sz="6" w:space="0" w:color="auto"/>
              <w:left w:val="single" w:sz="6" w:space="0" w:color="auto"/>
              <w:bottom w:val="single" w:sz="6" w:space="0" w:color="auto"/>
              <w:right w:val="single" w:sz="6" w:space="0" w:color="auto"/>
            </w:tcBorders>
            <w:hideMark/>
          </w:tcPr>
          <w:p w14:paraId="772E1E4F" w14:textId="77777777" w:rsidR="00BC57F3" w:rsidRPr="00204F66" w:rsidRDefault="00BC57F3">
            <w:pPr>
              <w:pStyle w:val="TAL"/>
              <w:rPr>
                <w:rFonts w:ascii="Times New Roman" w:hAnsi="Times New Roman"/>
              </w:rPr>
            </w:pPr>
            <w:r w:rsidRPr="00204F66">
              <w:rPr>
                <w:rFonts w:ascii="Times New Roman" w:hAnsi="Times New Roman"/>
              </w:rP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3F4DC2E5" w14:textId="77777777" w:rsidR="00BC57F3" w:rsidRPr="00204F66" w:rsidRDefault="00BC57F3">
            <w:pPr>
              <w:pStyle w:val="TAC"/>
              <w:rPr>
                <w:rFonts w:ascii="Times New Roman" w:hAnsi="Times New Roman"/>
              </w:rPr>
            </w:pPr>
            <w:r w:rsidRPr="00204F66">
              <w:rPr>
                <w:rFonts w:ascii="Times New Roman" w:hAnsi="Times New Roman"/>
              </w:rPr>
              <w:t>4</w:t>
            </w:r>
          </w:p>
        </w:tc>
      </w:tr>
      <w:tr w:rsidR="00BC57F3" w:rsidRPr="00204F66" w14:paraId="7ACB7A10" w14:textId="77777777" w:rsidTr="00BC57F3">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B1605E" w14:textId="77777777" w:rsidR="00BC57F3" w:rsidRPr="00204F66" w:rsidRDefault="00BC57F3">
            <w:pPr>
              <w:spacing w:after="0"/>
              <w:rPr>
                <w:sz w:val="18"/>
                <w:lang w:val="x-none"/>
              </w:rPr>
            </w:pPr>
          </w:p>
        </w:tc>
        <w:tc>
          <w:tcPr>
            <w:tcW w:w="5100" w:type="dxa"/>
            <w:tcBorders>
              <w:top w:val="single" w:sz="6" w:space="0" w:color="auto"/>
              <w:left w:val="single" w:sz="6" w:space="0" w:color="auto"/>
              <w:bottom w:val="single" w:sz="6" w:space="0" w:color="auto"/>
              <w:right w:val="single" w:sz="6" w:space="0" w:color="auto"/>
            </w:tcBorders>
            <w:hideMark/>
          </w:tcPr>
          <w:p w14:paraId="4ACADE39" w14:textId="77777777" w:rsidR="00BC57F3" w:rsidRPr="00204F66" w:rsidRDefault="00BC57F3">
            <w:pPr>
              <w:pStyle w:val="TAL"/>
              <w:rPr>
                <w:rFonts w:ascii="Times New Roman" w:hAnsi="Times New Roman"/>
              </w:rPr>
            </w:pPr>
            <w:r w:rsidRPr="00204F66">
              <w:rPr>
                <w:rFonts w:ascii="Times New Roman" w:hAnsi="Times New Roman"/>
              </w:rPr>
              <w:t>RV sequence</w:t>
            </w:r>
          </w:p>
        </w:tc>
        <w:tc>
          <w:tcPr>
            <w:tcW w:w="2126" w:type="dxa"/>
            <w:tcBorders>
              <w:top w:val="single" w:sz="6" w:space="0" w:color="auto"/>
              <w:left w:val="single" w:sz="6" w:space="0" w:color="auto"/>
              <w:bottom w:val="single" w:sz="6" w:space="0" w:color="auto"/>
              <w:right w:val="single" w:sz="4" w:space="0" w:color="auto"/>
            </w:tcBorders>
            <w:hideMark/>
          </w:tcPr>
          <w:p w14:paraId="63BC1602" w14:textId="77777777" w:rsidR="00BC57F3" w:rsidRPr="00204F66" w:rsidRDefault="00BC57F3">
            <w:pPr>
              <w:pStyle w:val="TAC"/>
              <w:rPr>
                <w:rFonts w:ascii="Times New Roman" w:hAnsi="Times New Roman"/>
                <w:lang w:val="fr-FR"/>
              </w:rPr>
            </w:pPr>
            <w:r w:rsidRPr="00204F66">
              <w:rPr>
                <w:rFonts w:ascii="Times New Roman" w:hAnsi="Times New Roman"/>
                <w:lang w:val="fr-FR"/>
              </w:rPr>
              <w:t>0, 3, 0, 3 for TDD</w:t>
            </w:r>
          </w:p>
          <w:p w14:paraId="41A53ABF" w14:textId="77777777" w:rsidR="00BC57F3" w:rsidRPr="00204F66" w:rsidRDefault="00BC57F3">
            <w:pPr>
              <w:pStyle w:val="TAC"/>
              <w:rPr>
                <w:rFonts w:ascii="Times New Roman" w:hAnsi="Times New Roman"/>
                <w:lang w:val="x-none"/>
              </w:rPr>
            </w:pPr>
            <w:r w:rsidRPr="00204F66">
              <w:rPr>
                <w:rFonts w:ascii="Times New Roman" w:hAnsi="Times New Roman"/>
                <w:lang w:val="fr-FR"/>
              </w:rPr>
              <w:t>0, 0, 0, 0 for FDD</w:t>
            </w:r>
          </w:p>
        </w:tc>
      </w:tr>
      <w:tr w:rsidR="00BC57F3" w:rsidRPr="00204F66" w14:paraId="3A2DF150" w14:textId="77777777" w:rsidTr="00BC57F3">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14:paraId="6B16BF5B" w14:textId="77777777" w:rsidR="00BC57F3" w:rsidRPr="00204F66" w:rsidRDefault="00BC57F3">
            <w:pPr>
              <w:pStyle w:val="TAL"/>
              <w:rPr>
                <w:rFonts w:ascii="Times New Roman" w:hAnsi="Times New Roman"/>
              </w:rPr>
            </w:pPr>
            <w:r w:rsidRPr="00204F66">
              <w:rPr>
                <w:rFonts w:ascii="Times New Roman" w:hAnsi="Times New Roman"/>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62B7F686" w14:textId="77777777" w:rsidR="00BC57F3" w:rsidRPr="00204F66" w:rsidRDefault="00BC57F3">
            <w:pPr>
              <w:pStyle w:val="TAL"/>
              <w:rPr>
                <w:rFonts w:ascii="Times New Roman" w:hAnsi="Times New Roman"/>
              </w:rPr>
            </w:pPr>
            <w:r w:rsidRPr="00204F66">
              <w:rPr>
                <w:rFonts w:ascii="Times New Roman" w:hAnsi="Times New Roman"/>
              </w:rP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4679653F" w14:textId="77777777" w:rsidR="00BC57F3" w:rsidRPr="00204F66" w:rsidRDefault="00BC57F3">
            <w:pPr>
              <w:pStyle w:val="TAC"/>
              <w:rPr>
                <w:rFonts w:ascii="Times New Roman" w:hAnsi="Times New Roman"/>
                <w:lang w:val="fr-FR"/>
              </w:rPr>
            </w:pPr>
            <w:r w:rsidRPr="00204F66">
              <w:rPr>
                <w:rFonts w:ascii="Times New Roman" w:hAnsi="Times New Roman"/>
              </w:rPr>
              <w:t>1</w:t>
            </w:r>
          </w:p>
        </w:tc>
      </w:tr>
      <w:tr w:rsidR="00BC57F3" w:rsidRPr="00204F66" w14:paraId="4B11B742" w14:textId="77777777" w:rsidTr="00BC57F3">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8F5239" w14:textId="77777777" w:rsidR="00BC57F3" w:rsidRPr="00204F66" w:rsidRDefault="00BC57F3">
            <w:pPr>
              <w:spacing w:after="0"/>
              <w:rPr>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852051D" w14:textId="77777777" w:rsidR="00BC57F3" w:rsidRPr="00204F66" w:rsidRDefault="00BC57F3">
            <w:pPr>
              <w:pStyle w:val="TAL"/>
              <w:rPr>
                <w:rFonts w:ascii="Times New Roman" w:hAnsi="Times New Roman"/>
                <w:lang w:val="x-none"/>
              </w:rPr>
            </w:pPr>
            <w:r w:rsidRPr="00204F66">
              <w:rPr>
                <w:rFonts w:ascii="Times New Roman" w:hAnsi="Times New Roman"/>
              </w:rPr>
              <w:t>DM-RS duration</w:t>
            </w:r>
          </w:p>
        </w:tc>
        <w:tc>
          <w:tcPr>
            <w:tcW w:w="2126" w:type="dxa"/>
            <w:tcBorders>
              <w:top w:val="single" w:sz="6" w:space="0" w:color="auto"/>
              <w:left w:val="single" w:sz="6" w:space="0" w:color="auto"/>
              <w:bottom w:val="single" w:sz="6" w:space="0" w:color="auto"/>
              <w:right w:val="single" w:sz="4" w:space="0" w:color="auto"/>
            </w:tcBorders>
            <w:hideMark/>
          </w:tcPr>
          <w:p w14:paraId="4D9AEA0C" w14:textId="77777777" w:rsidR="00BC57F3" w:rsidRPr="00204F66" w:rsidRDefault="00BC57F3">
            <w:pPr>
              <w:pStyle w:val="TAC"/>
              <w:rPr>
                <w:rFonts w:ascii="Times New Roman" w:hAnsi="Times New Roman"/>
              </w:rPr>
            </w:pPr>
            <w:r w:rsidRPr="00204F66">
              <w:rPr>
                <w:rFonts w:ascii="Times New Roman" w:hAnsi="Times New Roman"/>
              </w:rPr>
              <w:t>single-symbol DM-RS</w:t>
            </w:r>
          </w:p>
        </w:tc>
      </w:tr>
      <w:tr w:rsidR="00BC57F3" w:rsidRPr="00204F66" w14:paraId="20945582" w14:textId="77777777" w:rsidTr="00BC57F3">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B04435" w14:textId="77777777" w:rsidR="00BC57F3" w:rsidRPr="00204F66" w:rsidRDefault="00BC57F3">
            <w:pPr>
              <w:spacing w:after="0"/>
              <w:rPr>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23567F0" w14:textId="77777777" w:rsidR="00BC57F3" w:rsidRPr="00204F66" w:rsidRDefault="00BC57F3">
            <w:pPr>
              <w:pStyle w:val="TAL"/>
              <w:rPr>
                <w:rFonts w:ascii="Times New Roman" w:hAnsi="Times New Roman"/>
                <w:lang w:eastAsia="zh-CN"/>
              </w:rPr>
            </w:pPr>
            <w:r w:rsidRPr="00204F66">
              <w:rPr>
                <w:rFonts w:ascii="Times New Roman" w:hAnsi="Times New Roman"/>
              </w:rP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35E1555B" w14:textId="77777777" w:rsidR="00BC57F3" w:rsidRPr="00204F66" w:rsidRDefault="00BC57F3">
            <w:pPr>
              <w:pStyle w:val="TAC"/>
              <w:rPr>
                <w:rFonts w:ascii="Times New Roman" w:hAnsi="Times New Roman"/>
              </w:rPr>
            </w:pPr>
            <w:r w:rsidRPr="00204F66">
              <w:rPr>
                <w:rFonts w:ascii="Times New Roman" w:hAnsi="Times New Roman"/>
              </w:rPr>
              <w:t>2</w:t>
            </w:r>
          </w:p>
        </w:tc>
      </w:tr>
      <w:tr w:rsidR="00BC57F3" w:rsidRPr="00204F66" w14:paraId="44A12804" w14:textId="77777777" w:rsidTr="00BC57F3">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A120B5" w14:textId="77777777" w:rsidR="00BC57F3" w:rsidRPr="00204F66" w:rsidRDefault="00BC57F3">
            <w:pPr>
              <w:spacing w:after="0"/>
              <w:rPr>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4170C0B5" w14:textId="77777777" w:rsidR="00BC57F3" w:rsidRPr="00204F66" w:rsidRDefault="00BC57F3">
            <w:pPr>
              <w:pStyle w:val="TAL"/>
              <w:rPr>
                <w:rFonts w:ascii="Times New Roman" w:hAnsi="Times New Roman"/>
              </w:rPr>
            </w:pPr>
            <w:r w:rsidRPr="00204F66">
              <w:rPr>
                <w:rFonts w:ascii="Times New Roman" w:hAnsi="Times New Roman"/>
              </w:rP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1D9DAA76" w14:textId="77777777" w:rsidR="00BC57F3" w:rsidRPr="00204F66" w:rsidRDefault="00BC57F3">
            <w:pPr>
              <w:pStyle w:val="TAC"/>
              <w:rPr>
                <w:rFonts w:ascii="Times New Roman" w:hAnsi="Times New Roman"/>
              </w:rPr>
            </w:pPr>
            <w:r w:rsidRPr="00204F66">
              <w:rPr>
                <w:rFonts w:ascii="Times New Roman" w:hAnsi="Times New Roman"/>
                <w:lang w:eastAsia="zh-CN"/>
              </w:rPr>
              <w:t>-3 dB</w:t>
            </w:r>
          </w:p>
        </w:tc>
      </w:tr>
      <w:tr w:rsidR="00BC57F3" w:rsidRPr="00204F66" w14:paraId="39515B5D" w14:textId="77777777" w:rsidTr="00BC57F3">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8EF4D" w14:textId="77777777" w:rsidR="00BC57F3" w:rsidRPr="00204F66" w:rsidRDefault="00BC57F3">
            <w:pPr>
              <w:spacing w:after="0"/>
              <w:rPr>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151529D" w14:textId="77777777" w:rsidR="00BC57F3" w:rsidRPr="00204F66" w:rsidRDefault="00BC57F3">
            <w:pPr>
              <w:pStyle w:val="TAL"/>
              <w:rPr>
                <w:rFonts w:ascii="Times New Roman" w:hAnsi="Times New Roman"/>
              </w:rPr>
            </w:pPr>
            <w:r w:rsidRPr="00204F66">
              <w:rPr>
                <w:rFonts w:ascii="Times New Roman" w:hAnsi="Times New Roman"/>
              </w:rPr>
              <w:t>DM-RS port</w:t>
            </w:r>
          </w:p>
        </w:tc>
        <w:tc>
          <w:tcPr>
            <w:tcW w:w="2126" w:type="dxa"/>
            <w:tcBorders>
              <w:top w:val="single" w:sz="6" w:space="0" w:color="auto"/>
              <w:left w:val="single" w:sz="6" w:space="0" w:color="auto"/>
              <w:bottom w:val="single" w:sz="6" w:space="0" w:color="auto"/>
              <w:right w:val="single" w:sz="4" w:space="0" w:color="auto"/>
            </w:tcBorders>
            <w:hideMark/>
          </w:tcPr>
          <w:p w14:paraId="47DB0B67" w14:textId="77777777" w:rsidR="00BC57F3" w:rsidRPr="00204F66" w:rsidRDefault="00BC57F3">
            <w:pPr>
              <w:pStyle w:val="TAC"/>
              <w:rPr>
                <w:rFonts w:ascii="Times New Roman" w:hAnsi="Times New Roman"/>
                <w:lang w:eastAsia="zh-CN"/>
              </w:rPr>
            </w:pPr>
            <w:r w:rsidRPr="00204F66">
              <w:rPr>
                <w:rFonts w:ascii="Times New Roman" w:hAnsi="Times New Roman"/>
              </w:rPr>
              <w:t>{0}</w:t>
            </w:r>
          </w:p>
        </w:tc>
      </w:tr>
      <w:tr w:rsidR="00BC57F3" w:rsidRPr="00204F66" w14:paraId="13396D24" w14:textId="77777777" w:rsidTr="00BC57F3">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ADCAD" w14:textId="77777777" w:rsidR="00BC57F3" w:rsidRPr="00204F66" w:rsidRDefault="00BC57F3">
            <w:pPr>
              <w:spacing w:after="0"/>
              <w:rPr>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4607CD0" w14:textId="77777777" w:rsidR="00BC57F3" w:rsidRPr="00204F66" w:rsidRDefault="00BC57F3">
            <w:pPr>
              <w:pStyle w:val="TAL"/>
              <w:rPr>
                <w:rFonts w:ascii="Times New Roman" w:hAnsi="Times New Roman"/>
              </w:rPr>
            </w:pPr>
            <w:r w:rsidRPr="00204F66">
              <w:rPr>
                <w:rFonts w:ascii="Times New Roman" w:hAnsi="Times New Roman"/>
              </w:rP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64A11898" w14:textId="77777777" w:rsidR="00BC57F3" w:rsidRPr="00204F66" w:rsidRDefault="00BC57F3">
            <w:pPr>
              <w:pStyle w:val="TAC"/>
              <w:rPr>
                <w:rFonts w:ascii="Times New Roman" w:hAnsi="Times New Roman"/>
              </w:rPr>
            </w:pPr>
            <w:r w:rsidRPr="00204F66">
              <w:rPr>
                <w:rFonts w:ascii="Times New Roman" w:hAnsi="Times New Roman"/>
              </w:rPr>
              <w:t>N</w:t>
            </w:r>
            <w:r w:rsidRPr="00204F66">
              <w:rPr>
                <w:rFonts w:ascii="Times New Roman" w:hAnsi="Times New Roman"/>
                <w:vertAlign w:val="subscript"/>
              </w:rPr>
              <w:t>ID</w:t>
            </w:r>
            <w:r w:rsidRPr="00204F66">
              <w:rPr>
                <w:rFonts w:ascii="Times New Roman" w:hAnsi="Times New Roman"/>
                <w:vertAlign w:val="superscript"/>
              </w:rPr>
              <w:t>0</w:t>
            </w:r>
            <w:r w:rsidRPr="00204F66">
              <w:rPr>
                <w:rFonts w:ascii="Times New Roman" w:hAnsi="Times New Roman"/>
              </w:rPr>
              <w:t xml:space="preserve">=0, </w:t>
            </w:r>
            <w:proofErr w:type="spellStart"/>
            <w:r w:rsidRPr="00204F66">
              <w:rPr>
                <w:rFonts w:ascii="Times New Roman" w:hAnsi="Times New Roman"/>
              </w:rPr>
              <w:t>n</w:t>
            </w:r>
            <w:r w:rsidRPr="00204F66">
              <w:rPr>
                <w:rFonts w:ascii="Times New Roman" w:hAnsi="Times New Roman"/>
                <w:vertAlign w:val="subscript"/>
              </w:rPr>
              <w:t>SCID</w:t>
            </w:r>
            <w:proofErr w:type="spellEnd"/>
            <w:r w:rsidRPr="00204F66">
              <w:rPr>
                <w:rFonts w:ascii="Times New Roman" w:hAnsi="Times New Roman"/>
              </w:rPr>
              <w:t xml:space="preserve"> =0</w:t>
            </w:r>
          </w:p>
        </w:tc>
      </w:tr>
      <w:tr w:rsidR="00BC57F3" w:rsidRPr="00204F66" w14:paraId="66BC83D5" w14:textId="77777777" w:rsidTr="00BC57F3">
        <w:trPr>
          <w:cantSplit/>
          <w:jc w:val="center"/>
        </w:trPr>
        <w:tc>
          <w:tcPr>
            <w:tcW w:w="1841" w:type="dxa"/>
            <w:tcBorders>
              <w:top w:val="nil"/>
              <w:left w:val="single" w:sz="4" w:space="0" w:color="auto"/>
              <w:bottom w:val="nil"/>
              <w:right w:val="single" w:sz="6" w:space="0" w:color="auto"/>
            </w:tcBorders>
            <w:hideMark/>
          </w:tcPr>
          <w:p w14:paraId="1D1CC377" w14:textId="77777777" w:rsidR="00BC57F3" w:rsidRPr="00204F66" w:rsidRDefault="00BC57F3">
            <w:pPr>
              <w:pStyle w:val="TAL"/>
              <w:rPr>
                <w:rFonts w:ascii="Times New Roman" w:hAnsi="Times New Roman"/>
              </w:rPr>
            </w:pPr>
            <w:r w:rsidRPr="00204F66">
              <w:rPr>
                <w:rFonts w:ascii="Times New Roman" w:hAnsi="Times New Roman"/>
              </w:rPr>
              <w:t>Time domain</w:t>
            </w:r>
          </w:p>
        </w:tc>
        <w:tc>
          <w:tcPr>
            <w:tcW w:w="5100" w:type="dxa"/>
            <w:tcBorders>
              <w:top w:val="single" w:sz="6" w:space="0" w:color="auto"/>
              <w:left w:val="single" w:sz="6" w:space="0" w:color="auto"/>
              <w:bottom w:val="single" w:sz="6" w:space="0" w:color="auto"/>
              <w:right w:val="single" w:sz="6" w:space="0" w:color="auto"/>
            </w:tcBorders>
            <w:hideMark/>
          </w:tcPr>
          <w:p w14:paraId="73836759" w14:textId="77777777" w:rsidR="00BC57F3" w:rsidRPr="00204F66" w:rsidRDefault="00BC57F3">
            <w:pPr>
              <w:pStyle w:val="TAL"/>
              <w:rPr>
                <w:rFonts w:ascii="Times New Roman" w:eastAsia="Batang" w:hAnsi="Times New Roman"/>
              </w:rPr>
            </w:pPr>
            <w:r w:rsidRPr="00204F66">
              <w:rPr>
                <w:rFonts w:ascii="Times New Roman" w:hAnsi="Times New Roman"/>
              </w:rPr>
              <w:t>Start symbol</w:t>
            </w:r>
          </w:p>
        </w:tc>
        <w:tc>
          <w:tcPr>
            <w:tcW w:w="2126" w:type="dxa"/>
            <w:tcBorders>
              <w:top w:val="single" w:sz="6" w:space="0" w:color="auto"/>
              <w:left w:val="single" w:sz="6" w:space="0" w:color="auto"/>
              <w:bottom w:val="single" w:sz="6" w:space="0" w:color="auto"/>
              <w:right w:val="single" w:sz="4" w:space="0" w:color="auto"/>
            </w:tcBorders>
            <w:hideMark/>
          </w:tcPr>
          <w:p w14:paraId="1320A73D" w14:textId="77777777" w:rsidR="00BC57F3" w:rsidRPr="00204F66" w:rsidRDefault="00BC57F3">
            <w:pPr>
              <w:pStyle w:val="TAC"/>
              <w:rPr>
                <w:rFonts w:ascii="Times New Roman" w:hAnsi="Times New Roman"/>
              </w:rPr>
            </w:pPr>
            <w:r w:rsidRPr="00204F66">
              <w:rPr>
                <w:rFonts w:ascii="Times New Roman" w:hAnsi="Times New Roman"/>
              </w:rPr>
              <w:t xml:space="preserve">0 </w:t>
            </w:r>
          </w:p>
        </w:tc>
      </w:tr>
      <w:tr w:rsidR="00BC57F3" w:rsidRPr="00204F66" w14:paraId="30B800AD" w14:textId="77777777" w:rsidTr="00BC57F3">
        <w:trPr>
          <w:cantSplit/>
          <w:jc w:val="center"/>
        </w:trPr>
        <w:tc>
          <w:tcPr>
            <w:tcW w:w="1841" w:type="dxa"/>
            <w:tcBorders>
              <w:top w:val="nil"/>
              <w:left w:val="single" w:sz="4" w:space="0" w:color="auto"/>
              <w:bottom w:val="single" w:sz="6" w:space="0" w:color="auto"/>
              <w:right w:val="single" w:sz="6" w:space="0" w:color="auto"/>
            </w:tcBorders>
            <w:hideMark/>
          </w:tcPr>
          <w:p w14:paraId="691A76D1" w14:textId="77777777" w:rsidR="00BC57F3" w:rsidRPr="00204F66" w:rsidRDefault="00BC57F3">
            <w:pPr>
              <w:pStyle w:val="TAL"/>
              <w:rPr>
                <w:rFonts w:ascii="Times New Roman" w:hAnsi="Times New Roman"/>
              </w:rPr>
            </w:pPr>
            <w:r w:rsidRPr="00204F66">
              <w:rPr>
                <w:rFonts w:ascii="Times New Roman" w:hAnsi="Times New Roman"/>
              </w:rPr>
              <w:t>Resource allocation</w:t>
            </w:r>
          </w:p>
        </w:tc>
        <w:tc>
          <w:tcPr>
            <w:tcW w:w="5100" w:type="dxa"/>
            <w:tcBorders>
              <w:top w:val="single" w:sz="6" w:space="0" w:color="auto"/>
              <w:left w:val="single" w:sz="6" w:space="0" w:color="auto"/>
              <w:bottom w:val="single" w:sz="6" w:space="0" w:color="auto"/>
              <w:right w:val="single" w:sz="6" w:space="0" w:color="auto"/>
            </w:tcBorders>
            <w:hideMark/>
          </w:tcPr>
          <w:p w14:paraId="374D141B" w14:textId="77777777" w:rsidR="00BC57F3" w:rsidRPr="00204F66" w:rsidRDefault="00BC57F3">
            <w:pPr>
              <w:pStyle w:val="TAL"/>
              <w:rPr>
                <w:rFonts w:ascii="Times New Roman" w:hAnsi="Times New Roman"/>
              </w:rPr>
            </w:pPr>
            <w:r w:rsidRPr="00204F66">
              <w:rPr>
                <w:rFonts w:ascii="Times New Roman" w:hAnsi="Times New Roman"/>
              </w:rPr>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23092408" w14:textId="77777777" w:rsidR="00BC57F3" w:rsidRPr="00204F66" w:rsidRDefault="00BC57F3">
            <w:pPr>
              <w:pStyle w:val="TAL"/>
              <w:jc w:val="center"/>
              <w:rPr>
                <w:rFonts w:ascii="Times New Roman" w:hAnsi="Times New Roman"/>
              </w:rPr>
            </w:pPr>
            <w:r w:rsidRPr="00204F66">
              <w:rPr>
                <w:rFonts w:ascii="Times New Roman" w:hAnsi="Times New Roman"/>
              </w:rPr>
              <w:t>14</w:t>
            </w:r>
          </w:p>
        </w:tc>
      </w:tr>
      <w:tr w:rsidR="00BC57F3" w:rsidRPr="00204F66" w14:paraId="1132008D" w14:textId="77777777" w:rsidTr="00BC57F3">
        <w:trPr>
          <w:cantSplit/>
          <w:jc w:val="center"/>
        </w:trPr>
        <w:tc>
          <w:tcPr>
            <w:tcW w:w="6941" w:type="dxa"/>
            <w:gridSpan w:val="2"/>
            <w:tcBorders>
              <w:top w:val="single" w:sz="6" w:space="0" w:color="auto"/>
              <w:left w:val="single" w:sz="4" w:space="0" w:color="auto"/>
              <w:bottom w:val="single" w:sz="4" w:space="0" w:color="auto"/>
              <w:right w:val="single" w:sz="4" w:space="0" w:color="auto"/>
            </w:tcBorders>
            <w:hideMark/>
          </w:tcPr>
          <w:p w14:paraId="1DFEC86A" w14:textId="77777777" w:rsidR="00BC57F3" w:rsidRPr="00204F66" w:rsidRDefault="00BC57F3">
            <w:pPr>
              <w:pStyle w:val="TAL"/>
              <w:rPr>
                <w:rFonts w:ascii="Times New Roman" w:hAnsi="Times New Roman"/>
              </w:rPr>
            </w:pPr>
            <w:r w:rsidRPr="00204F66">
              <w:rPr>
                <w:rFonts w:ascii="Times New Roman" w:hAnsi="Times New Roman"/>
              </w:rPr>
              <w:t>Code block group based PUSCH transmission</w:t>
            </w:r>
          </w:p>
        </w:tc>
        <w:tc>
          <w:tcPr>
            <w:tcW w:w="2126" w:type="dxa"/>
            <w:tcBorders>
              <w:top w:val="single" w:sz="4" w:space="0" w:color="auto"/>
              <w:left w:val="single" w:sz="4" w:space="0" w:color="auto"/>
              <w:bottom w:val="single" w:sz="4" w:space="0" w:color="auto"/>
              <w:right w:val="single" w:sz="4" w:space="0" w:color="auto"/>
            </w:tcBorders>
            <w:hideMark/>
          </w:tcPr>
          <w:p w14:paraId="525B3CA2" w14:textId="77777777" w:rsidR="00BC57F3" w:rsidRPr="00204F66" w:rsidRDefault="00BC57F3">
            <w:pPr>
              <w:pStyle w:val="TAC"/>
              <w:rPr>
                <w:rFonts w:ascii="Times New Roman" w:hAnsi="Times New Roman"/>
              </w:rPr>
            </w:pPr>
            <w:r w:rsidRPr="00204F66">
              <w:rPr>
                <w:rFonts w:ascii="Times New Roman" w:hAnsi="Times New Roman"/>
              </w:rPr>
              <w:t>Disabled</w:t>
            </w:r>
          </w:p>
        </w:tc>
      </w:tr>
    </w:tbl>
    <w:p w14:paraId="6B381266" w14:textId="3EC37D7F" w:rsidR="003F6160" w:rsidRPr="00204F66" w:rsidRDefault="00BC57F3" w:rsidP="00BC57F3">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Proposal 4: Use large TDRA, e.g., 14 slot PUSCH TDRA</w:t>
      </w:r>
    </w:p>
    <w:p w14:paraId="1A3808BB" w14:textId="4C71802B" w:rsidR="002A7B35" w:rsidRPr="00204F66" w:rsidRDefault="00F44004" w:rsidP="002A7B35">
      <w:pPr>
        <w:pStyle w:val="afc"/>
        <w:numPr>
          <w:ilvl w:val="0"/>
          <w:numId w:val="31"/>
        </w:numPr>
        <w:autoSpaceDN w:val="0"/>
        <w:snapToGrid w:val="0"/>
        <w:spacing w:before="60" w:after="60"/>
        <w:ind w:left="284" w:hanging="284"/>
        <w:rPr>
          <w:rFonts w:ascii="Times New Roman" w:eastAsia="宋体" w:hAnsi="Times New Roman"/>
          <w:sz w:val="21"/>
          <w:szCs w:val="21"/>
          <w:lang w:val="en-GB" w:eastAsia="zh-CN"/>
        </w:rPr>
      </w:pPr>
      <w:r w:rsidRPr="00204F66">
        <w:rPr>
          <w:rFonts w:ascii="Times New Roman" w:eastAsia="宋体" w:hAnsi="Times New Roman"/>
          <w:i/>
          <w:iCs/>
          <w:sz w:val="21"/>
          <w:szCs w:val="21"/>
          <w:lang w:eastAsia="zh-CN"/>
        </w:rPr>
        <w:t>A</w:t>
      </w:r>
      <w:r w:rsidR="00F02F9F" w:rsidRPr="00204F66">
        <w:rPr>
          <w:rFonts w:ascii="Times New Roman" w:eastAsia="宋体" w:hAnsi="Times New Roman"/>
          <w:i/>
          <w:iCs/>
          <w:sz w:val="21"/>
          <w:szCs w:val="21"/>
          <w:lang w:eastAsia="zh-CN"/>
        </w:rPr>
        <w:t>greement for the second round</w:t>
      </w:r>
    </w:p>
    <w:p w14:paraId="72B3A54E" w14:textId="229FD8DE" w:rsidR="002A7B35" w:rsidRPr="00204F66" w:rsidRDefault="00F02F9F"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The</w:t>
      </w:r>
      <w:r w:rsidR="002A7B35" w:rsidRPr="00204F66">
        <w:rPr>
          <w:sz w:val="21"/>
          <w:szCs w:val="21"/>
          <w:lang w:val="en-US" w:eastAsia="zh-CN"/>
        </w:rPr>
        <w:t xml:space="preserve"> parameters in the table of Proposal 3 can be agreed </w:t>
      </w:r>
      <w:r w:rsidR="00017EAE" w:rsidRPr="00204F66">
        <w:rPr>
          <w:sz w:val="21"/>
          <w:szCs w:val="21"/>
          <w:lang w:val="en-US" w:eastAsia="zh-CN"/>
        </w:rPr>
        <w:t xml:space="preserve">for other parameters for FR1 </w:t>
      </w:r>
      <w:r w:rsidR="002A7B35" w:rsidRPr="00204F66">
        <w:rPr>
          <w:sz w:val="21"/>
          <w:szCs w:val="21"/>
          <w:lang w:val="en-US" w:eastAsia="zh-CN"/>
        </w:rPr>
        <w:t>as a start point</w:t>
      </w:r>
      <w:r w:rsidR="0091107B" w:rsidRPr="00204F66">
        <w:rPr>
          <w:sz w:val="21"/>
          <w:szCs w:val="21"/>
          <w:lang w:val="en-US" w:eastAsia="zh-CN"/>
        </w:rPr>
        <w:t xml:space="preserve"> except for the RV sequence</w:t>
      </w:r>
      <w:r w:rsidR="002A7B35" w:rsidRPr="00204F66">
        <w:rPr>
          <w:sz w:val="21"/>
          <w:szCs w:val="21"/>
          <w:lang w:val="en-US" w:eastAsia="zh-CN"/>
        </w:rPr>
        <w:t>.</w:t>
      </w:r>
    </w:p>
    <w:p w14:paraId="2816728F" w14:textId="77777777" w:rsidR="0091107B" w:rsidRPr="00204F66" w:rsidRDefault="0091107B" w:rsidP="002A7B35">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204F66">
        <w:rPr>
          <w:sz w:val="21"/>
          <w:szCs w:val="21"/>
          <w:lang w:val="en-US" w:eastAsia="zh-CN"/>
        </w:rPr>
        <w:t>For the RV sequence for FR1:</w:t>
      </w:r>
    </w:p>
    <w:p w14:paraId="3507673B" w14:textId="77777777" w:rsidR="0091107B" w:rsidRPr="00204F66" w:rsidRDefault="0091107B" w:rsidP="0091107B">
      <w:pPr>
        <w:pStyle w:val="afc"/>
        <w:widowControl w:val="0"/>
        <w:numPr>
          <w:ilvl w:val="0"/>
          <w:numId w:val="35"/>
        </w:numPr>
        <w:tabs>
          <w:tab w:val="num" w:pos="1440"/>
          <w:tab w:val="num" w:pos="1701"/>
        </w:tabs>
        <w:snapToGrid w:val="0"/>
        <w:spacing w:before="60" w:after="60"/>
        <w:rPr>
          <w:rFonts w:ascii="Times New Roman" w:hAnsi="Times New Roman"/>
          <w:sz w:val="21"/>
          <w:szCs w:val="21"/>
          <w:lang w:eastAsia="zh-CN"/>
        </w:rPr>
      </w:pPr>
      <w:r w:rsidRPr="00204F66">
        <w:rPr>
          <w:rFonts w:ascii="Times New Roman" w:hAnsi="Times New Roman"/>
          <w:sz w:val="21"/>
          <w:szCs w:val="21"/>
          <w:lang w:eastAsia="zh-CN"/>
        </w:rPr>
        <w:t>Use [0 3 0 3] for TDD</w:t>
      </w:r>
    </w:p>
    <w:p w14:paraId="1A4136FA" w14:textId="4DBA2364" w:rsidR="0091107B" w:rsidRPr="00204F66" w:rsidRDefault="0091107B" w:rsidP="0091107B">
      <w:pPr>
        <w:pStyle w:val="afc"/>
        <w:widowControl w:val="0"/>
        <w:numPr>
          <w:ilvl w:val="0"/>
          <w:numId w:val="35"/>
        </w:numPr>
        <w:tabs>
          <w:tab w:val="num" w:pos="1440"/>
          <w:tab w:val="num" w:pos="1701"/>
        </w:tabs>
        <w:snapToGrid w:val="0"/>
        <w:spacing w:before="60" w:after="60"/>
        <w:rPr>
          <w:rFonts w:ascii="Times New Roman" w:hAnsi="Times New Roman"/>
          <w:sz w:val="21"/>
          <w:szCs w:val="21"/>
          <w:lang w:eastAsia="zh-CN"/>
        </w:rPr>
      </w:pPr>
      <w:r w:rsidRPr="00204F66">
        <w:rPr>
          <w:rFonts w:ascii="Times New Roman" w:hAnsi="Times New Roman"/>
          <w:sz w:val="21"/>
          <w:szCs w:val="21"/>
          <w:lang w:eastAsia="zh-CN"/>
        </w:rPr>
        <w:t xml:space="preserve">FFS based on the agreed </w:t>
      </w:r>
      <w:proofErr w:type="spellStart"/>
      <w:r w:rsidRPr="00204F66">
        <w:rPr>
          <w:rFonts w:ascii="Times New Roman" w:hAnsi="Times New Roman"/>
          <w:sz w:val="21"/>
          <w:szCs w:val="21"/>
          <w:lang w:eastAsia="zh-CN"/>
        </w:rPr>
        <w:t>aTDW</w:t>
      </w:r>
      <w:proofErr w:type="spellEnd"/>
      <w:r w:rsidRPr="00204F66">
        <w:rPr>
          <w:rFonts w:ascii="Times New Roman" w:hAnsi="Times New Roman"/>
          <w:sz w:val="21"/>
          <w:szCs w:val="21"/>
          <w:lang w:eastAsia="zh-CN"/>
        </w:rPr>
        <w:t xml:space="preserve"> length for FDD </w:t>
      </w:r>
    </w:p>
    <w:p w14:paraId="28A1C90D" w14:textId="61AABD2E" w:rsidR="003C68F5" w:rsidRPr="00204F66" w:rsidRDefault="003C68F5" w:rsidP="00BC57F3">
      <w:pPr>
        <w:widowControl w:val="0"/>
        <w:tabs>
          <w:tab w:val="num" w:pos="1440"/>
          <w:tab w:val="num" w:pos="1701"/>
        </w:tabs>
        <w:overflowPunct/>
        <w:autoSpaceDE/>
        <w:autoSpaceDN/>
        <w:adjustRightInd/>
        <w:snapToGrid w:val="0"/>
        <w:spacing w:before="60" w:after="60"/>
        <w:textAlignment w:val="auto"/>
        <w:rPr>
          <w:sz w:val="21"/>
          <w:szCs w:val="21"/>
          <w:lang w:val="en-US" w:eastAsia="zh-CN"/>
        </w:rPr>
      </w:pPr>
    </w:p>
    <w:p w14:paraId="3C04C247" w14:textId="4A944A8D" w:rsidR="009E4979" w:rsidRPr="00204F66" w:rsidRDefault="009E4979" w:rsidP="009E4979">
      <w:pPr>
        <w:widowControl w:val="0"/>
        <w:tabs>
          <w:tab w:val="num" w:pos="709"/>
          <w:tab w:val="num" w:pos="1440"/>
          <w:tab w:val="num" w:pos="1701"/>
          <w:tab w:val="num" w:pos="2160"/>
        </w:tabs>
        <w:snapToGrid w:val="0"/>
        <w:spacing w:before="60" w:after="60"/>
        <w:rPr>
          <w:b/>
          <w:sz w:val="21"/>
          <w:szCs w:val="21"/>
          <w:u w:val="single"/>
          <w:lang w:eastAsia="zh-CN"/>
        </w:rPr>
      </w:pPr>
      <w:r w:rsidRPr="00204F66">
        <w:rPr>
          <w:b/>
          <w:sz w:val="21"/>
          <w:szCs w:val="21"/>
          <w:u w:val="single"/>
          <w:lang w:eastAsia="zh-CN"/>
        </w:rPr>
        <w:t xml:space="preserve">Collection of simulation results for </w:t>
      </w:r>
      <w:r w:rsidR="00314F29" w:rsidRPr="00204F66">
        <w:rPr>
          <w:b/>
          <w:sz w:val="21"/>
          <w:szCs w:val="21"/>
          <w:u w:val="single"/>
          <w:lang w:eastAsia="zh-CN"/>
        </w:rPr>
        <w:t>PUSCH JCE demodulation</w:t>
      </w:r>
    </w:p>
    <w:p w14:paraId="1D9E0246" w14:textId="02474745" w:rsidR="009E4979" w:rsidRPr="00204F66" w:rsidRDefault="00301C56" w:rsidP="009E4979">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204F66">
        <w:rPr>
          <w:sz w:val="21"/>
          <w:szCs w:val="21"/>
          <w:lang w:eastAsia="zh-CN"/>
        </w:rPr>
        <w:t>For initial simulation alignment purpose, f</w:t>
      </w:r>
      <w:r w:rsidR="009E4979" w:rsidRPr="00204F66">
        <w:rPr>
          <w:sz w:val="21"/>
          <w:szCs w:val="21"/>
          <w:lang w:eastAsia="zh-CN"/>
        </w:rPr>
        <w:t xml:space="preserve">or the next meeting, encourage companies to provide </w:t>
      </w:r>
      <w:r w:rsidR="009B28B0" w:rsidRPr="00204F66">
        <w:rPr>
          <w:sz w:val="21"/>
          <w:szCs w:val="21"/>
          <w:lang w:eastAsia="zh-CN"/>
        </w:rPr>
        <w:t xml:space="preserve">PUSCH JCE </w:t>
      </w:r>
      <w:r w:rsidR="009E4979" w:rsidRPr="00204F66">
        <w:rPr>
          <w:sz w:val="21"/>
          <w:szCs w:val="21"/>
          <w:lang w:eastAsia="zh-CN"/>
        </w:rPr>
        <w:t>simulation results for M</w:t>
      </w:r>
      <w:r w:rsidR="00860AC2" w:rsidRPr="00204F66">
        <w:rPr>
          <w:sz w:val="21"/>
          <w:szCs w:val="21"/>
          <w:lang w:eastAsia="zh-CN"/>
        </w:rPr>
        <w:t xml:space="preserve">CS </w:t>
      </w:r>
      <w:r w:rsidR="009E4979" w:rsidRPr="00204F66">
        <w:rPr>
          <w:sz w:val="21"/>
          <w:szCs w:val="21"/>
          <w:lang w:eastAsia="zh-CN"/>
        </w:rPr>
        <w:t xml:space="preserve">4 </w:t>
      </w:r>
      <w:r w:rsidR="00236CC6" w:rsidRPr="00204F66">
        <w:rPr>
          <w:sz w:val="21"/>
          <w:szCs w:val="21"/>
          <w:lang w:eastAsia="zh-CN"/>
        </w:rPr>
        <w:t xml:space="preserve">with both DMRS 1+0 and 1+1 </w:t>
      </w:r>
      <w:r w:rsidR="009E4979" w:rsidRPr="00204F66">
        <w:rPr>
          <w:sz w:val="21"/>
          <w:szCs w:val="21"/>
          <w:lang w:eastAsia="zh-CN"/>
        </w:rPr>
        <w:t>with different candidate test metrics for 30kHz SCS</w:t>
      </w:r>
      <w:r w:rsidR="00860AC2" w:rsidRPr="00204F66">
        <w:rPr>
          <w:sz w:val="21"/>
          <w:szCs w:val="21"/>
          <w:lang w:eastAsia="zh-CN"/>
        </w:rPr>
        <w:t xml:space="preserve"> </w:t>
      </w:r>
      <w:r w:rsidR="000C660D" w:rsidRPr="00204F66">
        <w:rPr>
          <w:sz w:val="21"/>
          <w:szCs w:val="21"/>
          <w:lang w:eastAsia="zh-CN"/>
        </w:rPr>
        <w:t xml:space="preserve">TDD </w:t>
      </w:r>
      <w:r w:rsidR="00860AC2" w:rsidRPr="00204F66">
        <w:rPr>
          <w:sz w:val="21"/>
          <w:szCs w:val="21"/>
          <w:lang w:eastAsia="zh-CN"/>
        </w:rPr>
        <w:t>with ideal phase and power offset</w:t>
      </w:r>
      <w:r w:rsidR="000C660D" w:rsidRPr="00204F66">
        <w:rPr>
          <w:sz w:val="21"/>
          <w:szCs w:val="21"/>
          <w:lang w:eastAsia="zh-CN"/>
        </w:rPr>
        <w:t xml:space="preserve"> with inter-slot frequency hopping disabled with repetition number 2</w:t>
      </w:r>
      <w:r w:rsidR="009E4979" w:rsidRPr="00204F66">
        <w:rPr>
          <w:sz w:val="21"/>
          <w:szCs w:val="21"/>
          <w:lang w:eastAsia="zh-CN"/>
        </w:rPr>
        <w:t>.</w:t>
      </w:r>
    </w:p>
    <w:p w14:paraId="25E1951E" w14:textId="37D37613" w:rsidR="00BC57F3" w:rsidRPr="00F44004" w:rsidRDefault="00880E22" w:rsidP="00BC57F3">
      <w:pPr>
        <w:pStyle w:val="1"/>
        <w:rPr>
          <w:lang w:val="en-US"/>
        </w:rPr>
      </w:pPr>
      <w:r w:rsidRPr="00F44004">
        <w:rPr>
          <w:lang w:val="en-US"/>
        </w:rPr>
        <w:t>PUSCH demodulation requirements for Msg3 repetition</w:t>
      </w:r>
    </w:p>
    <w:p w14:paraId="0136943D" w14:textId="27F574CB" w:rsidR="00BC57F3" w:rsidRPr="00F44004" w:rsidRDefault="00880E22" w:rsidP="00880E22">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F44004">
        <w:rPr>
          <w:lang w:val="en-US" w:eastAsia="zh-CN"/>
        </w:rPr>
        <w:t>Not to consider type A PUSCH repetition for Msg 3 with inter-slot frequency hopping requirement</w:t>
      </w:r>
    </w:p>
    <w:p w14:paraId="234F9842" w14:textId="793E3293" w:rsidR="00BC57F3" w:rsidRPr="00F44004" w:rsidRDefault="00880E22" w:rsidP="00BC57F3">
      <w:pPr>
        <w:pStyle w:val="1"/>
        <w:rPr>
          <w:lang w:val="en-US"/>
        </w:rPr>
      </w:pPr>
      <w:r w:rsidRPr="00F44004">
        <w:rPr>
          <w:lang w:val="en-US"/>
        </w:rPr>
        <w:t>BS demodulation requirement for Redcap UE</w:t>
      </w:r>
    </w:p>
    <w:p w14:paraId="778E25DD" w14:textId="47FF4B38" w:rsidR="00BC57F3" w:rsidRPr="00F44004" w:rsidRDefault="00880E22" w:rsidP="00880E22">
      <w:pPr>
        <w:widowControl w:val="0"/>
        <w:numPr>
          <w:ilvl w:val="1"/>
          <w:numId w:val="32"/>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F44004">
        <w:rPr>
          <w:lang w:val="en-US" w:eastAsia="zh-CN"/>
        </w:rPr>
        <w:t>Do not define new BS demodulation requirement for Redcap UE</w:t>
      </w:r>
    </w:p>
    <w:p w14:paraId="230519E2" w14:textId="0AEB7C22" w:rsidR="008D0699" w:rsidRDefault="00514C56" w:rsidP="003F6160">
      <w:pPr>
        <w:pStyle w:val="1"/>
        <w:rPr>
          <w:lang w:val="en-US"/>
        </w:rPr>
      </w:pPr>
      <w:r w:rsidRPr="005D0086">
        <w:rPr>
          <w:lang w:val="en-US"/>
        </w:rPr>
        <w:t>References</w:t>
      </w:r>
    </w:p>
    <w:p w14:paraId="0705E3AB" w14:textId="77777777" w:rsidR="00B80FF3" w:rsidRPr="00B80FF3" w:rsidRDefault="00B80FF3" w:rsidP="00B80FF3">
      <w:pPr>
        <w:rPr>
          <w:lang w:val="en-US"/>
        </w:rPr>
      </w:pPr>
    </w:p>
    <w:sectPr w:rsidR="00B80FF3" w:rsidRPr="00B80FF3"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EC91" w14:textId="77777777" w:rsidR="00853877" w:rsidRDefault="00853877">
      <w:r>
        <w:separator/>
      </w:r>
    </w:p>
  </w:endnote>
  <w:endnote w:type="continuationSeparator" w:id="0">
    <w:p w14:paraId="36B08EEA" w14:textId="77777777" w:rsidR="00853877" w:rsidRDefault="00853877">
      <w:r>
        <w:continuationSeparator/>
      </w:r>
    </w:p>
  </w:endnote>
  <w:endnote w:type="continuationNotice" w:id="1">
    <w:p w14:paraId="52654669" w14:textId="77777777" w:rsidR="00853877" w:rsidRDefault="008538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812ADB" w:rsidRDefault="00812ADB" w:rsidP="00F837D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0BA4E450" w14:textId="77777777" w:rsidR="00812ADB" w:rsidRDefault="00812ADB"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812ADB" w:rsidRPr="00DB1239" w:rsidRDefault="00812ADB" w:rsidP="00450D3B">
    <w:pPr>
      <w:pStyle w:val="ab"/>
      <w:ind w:right="360"/>
      <w:rPr>
        <w:b w:val="0"/>
      </w:rPr>
    </w:pPr>
    <w:r>
      <w:rPr>
        <w:rStyle w:val="af4"/>
      </w:rPr>
      <w:fldChar w:fldCharType="begin"/>
    </w:r>
    <w:r>
      <w:rPr>
        <w:rStyle w:val="af4"/>
      </w:rPr>
      <w:instrText xml:space="preserve"> PAGE </w:instrText>
    </w:r>
    <w:r>
      <w:rPr>
        <w:rStyle w:val="af4"/>
      </w:rPr>
      <w:fldChar w:fldCharType="separate"/>
    </w:r>
    <w:r w:rsidR="00E0784F">
      <w:rPr>
        <w:rStyle w:val="af4"/>
      </w:rPr>
      <w:t>1</w:t>
    </w:r>
    <w:r w:rsidR="00E0784F">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0784F">
      <w:rPr>
        <w:rStyle w:val="af4"/>
      </w:rPr>
      <w:t>15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2947" w14:textId="77777777" w:rsidR="00853877" w:rsidRDefault="00853877">
      <w:r>
        <w:separator/>
      </w:r>
    </w:p>
  </w:footnote>
  <w:footnote w:type="continuationSeparator" w:id="0">
    <w:p w14:paraId="35B1B4A6" w14:textId="77777777" w:rsidR="00853877" w:rsidRDefault="00853877">
      <w:r>
        <w:continuationSeparator/>
      </w:r>
    </w:p>
  </w:footnote>
  <w:footnote w:type="continuationNotice" w:id="1">
    <w:p w14:paraId="38CFF77A" w14:textId="77777777" w:rsidR="00853877" w:rsidRDefault="008538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812ADB" w:rsidRDefault="00812A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7F7F0D"/>
    <w:multiLevelType w:val="hybridMultilevel"/>
    <w:tmpl w:val="EBE09D1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67904861"/>
    <w:multiLevelType w:val="hybridMultilevel"/>
    <w:tmpl w:val="C35AE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FB1A0B"/>
    <w:multiLevelType w:val="multilevel"/>
    <w:tmpl w:val="938E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
  </w:num>
  <w:num w:numId="4">
    <w:abstractNumId w:val="18"/>
  </w:num>
  <w:num w:numId="5">
    <w:abstractNumId w:val="3"/>
  </w:num>
  <w:num w:numId="6">
    <w:abstractNumId w:val="15"/>
  </w:num>
  <w:num w:numId="7">
    <w:abstractNumId w:val="7"/>
  </w:num>
  <w:num w:numId="8">
    <w:abstractNumId w:val="12"/>
  </w:num>
  <w:num w:numId="9">
    <w:abstractNumId w:val="16"/>
  </w:num>
  <w:num w:numId="10">
    <w:abstractNumId w:val="5"/>
  </w:num>
  <w:num w:numId="11">
    <w:abstractNumId w:val="14"/>
  </w:num>
  <w:num w:numId="12">
    <w:abstractNumId w:val="13"/>
  </w:num>
  <w:num w:numId="13">
    <w:abstractNumId w:val="15"/>
  </w:num>
  <w:num w:numId="14">
    <w:abstractNumId w:val="15"/>
  </w:num>
  <w:num w:numId="15">
    <w:abstractNumId w:val="17"/>
  </w:num>
  <w:num w:numId="16">
    <w:abstractNumId w:val="15"/>
  </w:num>
  <w:num w:numId="17">
    <w:abstractNumId w:val="4"/>
  </w:num>
  <w:num w:numId="18">
    <w:abstractNumId w:val="8"/>
  </w:num>
  <w:num w:numId="19">
    <w:abstractNumId w:val="15"/>
  </w:num>
  <w:num w:numId="20">
    <w:abstractNumId w:val="15"/>
  </w:num>
  <w:num w:numId="21">
    <w:abstractNumId w:val="11"/>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4"/>
  </w:num>
  <w:num w:numId="32">
    <w:abstractNumId w:val="8"/>
  </w:num>
  <w:num w:numId="33">
    <w:abstractNumId w:val="4"/>
  </w:num>
  <w:num w:numId="34">
    <w:abstractNumId w:val="2"/>
  </w:num>
  <w:num w:numId="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598"/>
    <w:rsid w:val="00001FC3"/>
    <w:rsid w:val="000021A7"/>
    <w:rsid w:val="00002375"/>
    <w:rsid w:val="00002459"/>
    <w:rsid w:val="00003131"/>
    <w:rsid w:val="000031AB"/>
    <w:rsid w:val="00003772"/>
    <w:rsid w:val="000037FB"/>
    <w:rsid w:val="0000391E"/>
    <w:rsid w:val="000039B4"/>
    <w:rsid w:val="00003AEA"/>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18B"/>
    <w:rsid w:val="000141F0"/>
    <w:rsid w:val="00015204"/>
    <w:rsid w:val="00015327"/>
    <w:rsid w:val="00015A7F"/>
    <w:rsid w:val="00015BCB"/>
    <w:rsid w:val="00015EA2"/>
    <w:rsid w:val="00015FB7"/>
    <w:rsid w:val="00016013"/>
    <w:rsid w:val="000162B2"/>
    <w:rsid w:val="000163F8"/>
    <w:rsid w:val="00016966"/>
    <w:rsid w:val="00016DCE"/>
    <w:rsid w:val="00016DDC"/>
    <w:rsid w:val="000170A8"/>
    <w:rsid w:val="0001729B"/>
    <w:rsid w:val="00017309"/>
    <w:rsid w:val="00017BE2"/>
    <w:rsid w:val="00017EAE"/>
    <w:rsid w:val="00020331"/>
    <w:rsid w:val="0002033F"/>
    <w:rsid w:val="00020483"/>
    <w:rsid w:val="000205C1"/>
    <w:rsid w:val="000208B8"/>
    <w:rsid w:val="00020D61"/>
    <w:rsid w:val="00020E8F"/>
    <w:rsid w:val="00020F65"/>
    <w:rsid w:val="0002130A"/>
    <w:rsid w:val="00021592"/>
    <w:rsid w:val="0002165C"/>
    <w:rsid w:val="00021B70"/>
    <w:rsid w:val="00021C67"/>
    <w:rsid w:val="00021DEC"/>
    <w:rsid w:val="00021E89"/>
    <w:rsid w:val="000222F7"/>
    <w:rsid w:val="00022627"/>
    <w:rsid w:val="000228C4"/>
    <w:rsid w:val="00022BCE"/>
    <w:rsid w:val="00022F80"/>
    <w:rsid w:val="00023088"/>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7A5"/>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91"/>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66"/>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3DE"/>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DCA"/>
    <w:rsid w:val="00072E75"/>
    <w:rsid w:val="00072EFA"/>
    <w:rsid w:val="00073219"/>
    <w:rsid w:val="000735B9"/>
    <w:rsid w:val="00073785"/>
    <w:rsid w:val="00074375"/>
    <w:rsid w:val="000743A0"/>
    <w:rsid w:val="000748A2"/>
    <w:rsid w:val="000748FF"/>
    <w:rsid w:val="00074A66"/>
    <w:rsid w:val="00074BF5"/>
    <w:rsid w:val="000752CD"/>
    <w:rsid w:val="00075324"/>
    <w:rsid w:val="00075680"/>
    <w:rsid w:val="000758D3"/>
    <w:rsid w:val="0007590A"/>
    <w:rsid w:val="00075999"/>
    <w:rsid w:val="00075A98"/>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96A"/>
    <w:rsid w:val="00087BAB"/>
    <w:rsid w:val="00087E29"/>
    <w:rsid w:val="00087EE9"/>
    <w:rsid w:val="00087F91"/>
    <w:rsid w:val="00090573"/>
    <w:rsid w:val="00090586"/>
    <w:rsid w:val="00090653"/>
    <w:rsid w:val="000907C9"/>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6C3"/>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B7E3B"/>
    <w:rsid w:val="000C093D"/>
    <w:rsid w:val="000C0B74"/>
    <w:rsid w:val="000C1328"/>
    <w:rsid w:val="000C133A"/>
    <w:rsid w:val="000C15EE"/>
    <w:rsid w:val="000C1DBD"/>
    <w:rsid w:val="000C1F69"/>
    <w:rsid w:val="000C28FC"/>
    <w:rsid w:val="000C2CEB"/>
    <w:rsid w:val="000C2DE1"/>
    <w:rsid w:val="000C2EFA"/>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60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092"/>
    <w:rsid w:val="000E4216"/>
    <w:rsid w:val="000E4249"/>
    <w:rsid w:val="000E441A"/>
    <w:rsid w:val="000E4620"/>
    <w:rsid w:val="000E471D"/>
    <w:rsid w:val="000E48CD"/>
    <w:rsid w:val="000E4C9B"/>
    <w:rsid w:val="000E4D01"/>
    <w:rsid w:val="000E4E70"/>
    <w:rsid w:val="000E4EFD"/>
    <w:rsid w:val="000E5094"/>
    <w:rsid w:val="000E56A7"/>
    <w:rsid w:val="000E5830"/>
    <w:rsid w:val="000E58EC"/>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0B8A"/>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491"/>
    <w:rsid w:val="0010067A"/>
    <w:rsid w:val="00100CC5"/>
    <w:rsid w:val="001010D1"/>
    <w:rsid w:val="00101423"/>
    <w:rsid w:val="00101489"/>
    <w:rsid w:val="00101513"/>
    <w:rsid w:val="0010163E"/>
    <w:rsid w:val="0010175D"/>
    <w:rsid w:val="00101A0E"/>
    <w:rsid w:val="00101ACE"/>
    <w:rsid w:val="00101B17"/>
    <w:rsid w:val="00101E58"/>
    <w:rsid w:val="00101F30"/>
    <w:rsid w:val="00102147"/>
    <w:rsid w:val="00102335"/>
    <w:rsid w:val="00102D2E"/>
    <w:rsid w:val="001033D6"/>
    <w:rsid w:val="00103658"/>
    <w:rsid w:val="0010366C"/>
    <w:rsid w:val="00103E8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5E4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B5B"/>
    <w:rsid w:val="00143E78"/>
    <w:rsid w:val="00143FFE"/>
    <w:rsid w:val="0014471E"/>
    <w:rsid w:val="0014491B"/>
    <w:rsid w:val="00144A8A"/>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265"/>
    <w:rsid w:val="00155839"/>
    <w:rsid w:val="00155B92"/>
    <w:rsid w:val="00155F19"/>
    <w:rsid w:val="00155F7A"/>
    <w:rsid w:val="00156260"/>
    <w:rsid w:val="0015674F"/>
    <w:rsid w:val="0015685D"/>
    <w:rsid w:val="0015698B"/>
    <w:rsid w:val="0015722A"/>
    <w:rsid w:val="00157459"/>
    <w:rsid w:val="00157CD3"/>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15D"/>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980"/>
    <w:rsid w:val="00180DC7"/>
    <w:rsid w:val="00180E60"/>
    <w:rsid w:val="001816B3"/>
    <w:rsid w:val="001817BA"/>
    <w:rsid w:val="00181869"/>
    <w:rsid w:val="00181B3A"/>
    <w:rsid w:val="00182050"/>
    <w:rsid w:val="001820B2"/>
    <w:rsid w:val="001821E9"/>
    <w:rsid w:val="00182608"/>
    <w:rsid w:val="00182E75"/>
    <w:rsid w:val="001836DF"/>
    <w:rsid w:val="0018397F"/>
    <w:rsid w:val="00183A65"/>
    <w:rsid w:val="00183CC6"/>
    <w:rsid w:val="00183D8A"/>
    <w:rsid w:val="00183E8B"/>
    <w:rsid w:val="00183F11"/>
    <w:rsid w:val="00183FFE"/>
    <w:rsid w:val="001840F5"/>
    <w:rsid w:val="00184DAB"/>
    <w:rsid w:val="00184F51"/>
    <w:rsid w:val="00185257"/>
    <w:rsid w:val="00185E59"/>
    <w:rsid w:val="00185F10"/>
    <w:rsid w:val="00185FCD"/>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80"/>
    <w:rsid w:val="001A32C6"/>
    <w:rsid w:val="001A35B2"/>
    <w:rsid w:val="001A36CF"/>
    <w:rsid w:val="001A3974"/>
    <w:rsid w:val="001A3F0F"/>
    <w:rsid w:val="001A3FA5"/>
    <w:rsid w:val="001A413A"/>
    <w:rsid w:val="001A4156"/>
    <w:rsid w:val="001A43B8"/>
    <w:rsid w:val="001A43BA"/>
    <w:rsid w:val="001A499F"/>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836"/>
    <w:rsid w:val="001B0D19"/>
    <w:rsid w:val="001B0F1F"/>
    <w:rsid w:val="001B1565"/>
    <w:rsid w:val="001B1BCF"/>
    <w:rsid w:val="001B1C7B"/>
    <w:rsid w:val="001B1F17"/>
    <w:rsid w:val="001B1F29"/>
    <w:rsid w:val="001B2085"/>
    <w:rsid w:val="001B26EE"/>
    <w:rsid w:val="001B2993"/>
    <w:rsid w:val="001B2DF5"/>
    <w:rsid w:val="001B2E82"/>
    <w:rsid w:val="001B32E7"/>
    <w:rsid w:val="001B3754"/>
    <w:rsid w:val="001B4398"/>
    <w:rsid w:val="001B4AAD"/>
    <w:rsid w:val="001B4B25"/>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589"/>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B0"/>
    <w:rsid w:val="001C5F88"/>
    <w:rsid w:val="001C619C"/>
    <w:rsid w:val="001C6AF5"/>
    <w:rsid w:val="001C70E7"/>
    <w:rsid w:val="001C7185"/>
    <w:rsid w:val="001C72B4"/>
    <w:rsid w:val="001C76FC"/>
    <w:rsid w:val="001C7A51"/>
    <w:rsid w:val="001C7AB6"/>
    <w:rsid w:val="001C7F47"/>
    <w:rsid w:val="001D006C"/>
    <w:rsid w:val="001D017C"/>
    <w:rsid w:val="001D0447"/>
    <w:rsid w:val="001D0578"/>
    <w:rsid w:val="001D0593"/>
    <w:rsid w:val="001D0C3F"/>
    <w:rsid w:val="001D1258"/>
    <w:rsid w:val="001D13B0"/>
    <w:rsid w:val="001D154F"/>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931"/>
    <w:rsid w:val="001D7A07"/>
    <w:rsid w:val="001D7B96"/>
    <w:rsid w:val="001D7F8C"/>
    <w:rsid w:val="001D7FE2"/>
    <w:rsid w:val="001D7FE6"/>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1A4"/>
    <w:rsid w:val="001F22A9"/>
    <w:rsid w:val="001F22FA"/>
    <w:rsid w:val="001F22FE"/>
    <w:rsid w:val="001F2536"/>
    <w:rsid w:val="001F26E9"/>
    <w:rsid w:val="001F287C"/>
    <w:rsid w:val="001F2B48"/>
    <w:rsid w:val="001F2E08"/>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71EA"/>
    <w:rsid w:val="001F7317"/>
    <w:rsid w:val="001F7456"/>
    <w:rsid w:val="001F74FD"/>
    <w:rsid w:val="001F798D"/>
    <w:rsid w:val="001F7CE8"/>
    <w:rsid w:val="001F7DC7"/>
    <w:rsid w:val="001F7DD6"/>
    <w:rsid w:val="001F7EE3"/>
    <w:rsid w:val="001F7FEC"/>
    <w:rsid w:val="002000F2"/>
    <w:rsid w:val="002000FC"/>
    <w:rsid w:val="0020043F"/>
    <w:rsid w:val="0020063B"/>
    <w:rsid w:val="00200A13"/>
    <w:rsid w:val="00200A92"/>
    <w:rsid w:val="00200BF9"/>
    <w:rsid w:val="00200E3B"/>
    <w:rsid w:val="00200F6C"/>
    <w:rsid w:val="00201B7E"/>
    <w:rsid w:val="00201C7E"/>
    <w:rsid w:val="00201D85"/>
    <w:rsid w:val="00202199"/>
    <w:rsid w:val="00202201"/>
    <w:rsid w:val="00202293"/>
    <w:rsid w:val="002022EC"/>
    <w:rsid w:val="00202D2E"/>
    <w:rsid w:val="00203159"/>
    <w:rsid w:val="00203A6E"/>
    <w:rsid w:val="00203F00"/>
    <w:rsid w:val="00203F5C"/>
    <w:rsid w:val="002047DE"/>
    <w:rsid w:val="0020492D"/>
    <w:rsid w:val="00204A5A"/>
    <w:rsid w:val="00204C12"/>
    <w:rsid w:val="00204D22"/>
    <w:rsid w:val="00204F66"/>
    <w:rsid w:val="00204F76"/>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8E8"/>
    <w:rsid w:val="00216A5D"/>
    <w:rsid w:val="00216B17"/>
    <w:rsid w:val="00216BBF"/>
    <w:rsid w:val="00216E47"/>
    <w:rsid w:val="00217135"/>
    <w:rsid w:val="0021737B"/>
    <w:rsid w:val="00217577"/>
    <w:rsid w:val="00217A27"/>
    <w:rsid w:val="00217CE8"/>
    <w:rsid w:val="0022000C"/>
    <w:rsid w:val="002201EE"/>
    <w:rsid w:val="002202EC"/>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1C0"/>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5AB2"/>
    <w:rsid w:val="00236400"/>
    <w:rsid w:val="00236ABB"/>
    <w:rsid w:val="00236CC6"/>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11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0"/>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B4D"/>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9B1"/>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90"/>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366"/>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0F8A"/>
    <w:rsid w:val="0029111B"/>
    <w:rsid w:val="0029178D"/>
    <w:rsid w:val="0029178F"/>
    <w:rsid w:val="00291B01"/>
    <w:rsid w:val="002921D5"/>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3ED"/>
    <w:rsid w:val="002A1737"/>
    <w:rsid w:val="002A1A57"/>
    <w:rsid w:val="002A1DA1"/>
    <w:rsid w:val="002A1E0D"/>
    <w:rsid w:val="002A205B"/>
    <w:rsid w:val="002A207F"/>
    <w:rsid w:val="002A22F3"/>
    <w:rsid w:val="002A2394"/>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5C0"/>
    <w:rsid w:val="002A4625"/>
    <w:rsid w:val="002A4918"/>
    <w:rsid w:val="002A49F0"/>
    <w:rsid w:val="002A4E20"/>
    <w:rsid w:val="002A523D"/>
    <w:rsid w:val="002A5488"/>
    <w:rsid w:val="002A5FC1"/>
    <w:rsid w:val="002A60B6"/>
    <w:rsid w:val="002A6200"/>
    <w:rsid w:val="002A624D"/>
    <w:rsid w:val="002A62D2"/>
    <w:rsid w:val="002A66B1"/>
    <w:rsid w:val="002A6751"/>
    <w:rsid w:val="002A6FDC"/>
    <w:rsid w:val="002A7234"/>
    <w:rsid w:val="002A732C"/>
    <w:rsid w:val="002A7364"/>
    <w:rsid w:val="002A7A6A"/>
    <w:rsid w:val="002A7AB4"/>
    <w:rsid w:val="002A7B35"/>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B3B"/>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C56"/>
    <w:rsid w:val="00301D96"/>
    <w:rsid w:val="00301EE4"/>
    <w:rsid w:val="003024AF"/>
    <w:rsid w:val="003024DE"/>
    <w:rsid w:val="003025A7"/>
    <w:rsid w:val="00302701"/>
    <w:rsid w:val="00302739"/>
    <w:rsid w:val="00302B0F"/>
    <w:rsid w:val="00302BD2"/>
    <w:rsid w:val="0030326F"/>
    <w:rsid w:val="0030361B"/>
    <w:rsid w:val="00303626"/>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707"/>
    <w:rsid w:val="00312777"/>
    <w:rsid w:val="0031328B"/>
    <w:rsid w:val="003137A0"/>
    <w:rsid w:val="003137ED"/>
    <w:rsid w:val="00313C4F"/>
    <w:rsid w:val="0031403D"/>
    <w:rsid w:val="00314176"/>
    <w:rsid w:val="003141C2"/>
    <w:rsid w:val="00314629"/>
    <w:rsid w:val="0031477C"/>
    <w:rsid w:val="00314F29"/>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24D"/>
    <w:rsid w:val="00320312"/>
    <w:rsid w:val="003203F1"/>
    <w:rsid w:val="00320B1B"/>
    <w:rsid w:val="00320F24"/>
    <w:rsid w:val="003216F4"/>
    <w:rsid w:val="0032172E"/>
    <w:rsid w:val="00321822"/>
    <w:rsid w:val="00321B02"/>
    <w:rsid w:val="00321ECD"/>
    <w:rsid w:val="00322021"/>
    <w:rsid w:val="0032208A"/>
    <w:rsid w:val="003222E4"/>
    <w:rsid w:val="003225AA"/>
    <w:rsid w:val="00322722"/>
    <w:rsid w:val="00322929"/>
    <w:rsid w:val="00322A6A"/>
    <w:rsid w:val="00322BC3"/>
    <w:rsid w:val="00322CE3"/>
    <w:rsid w:val="00322E3B"/>
    <w:rsid w:val="00323F98"/>
    <w:rsid w:val="00323FAD"/>
    <w:rsid w:val="003242C1"/>
    <w:rsid w:val="00324731"/>
    <w:rsid w:val="003249F8"/>
    <w:rsid w:val="00324F6C"/>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9CE"/>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2D8"/>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01"/>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9A3"/>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5C"/>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3A1A"/>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375"/>
    <w:rsid w:val="003B64C0"/>
    <w:rsid w:val="003B674F"/>
    <w:rsid w:val="003B6F75"/>
    <w:rsid w:val="003B6FCB"/>
    <w:rsid w:val="003B7020"/>
    <w:rsid w:val="003B7271"/>
    <w:rsid w:val="003B7294"/>
    <w:rsid w:val="003B734E"/>
    <w:rsid w:val="003B76FE"/>
    <w:rsid w:val="003B7FA5"/>
    <w:rsid w:val="003C009A"/>
    <w:rsid w:val="003C02B2"/>
    <w:rsid w:val="003C03FE"/>
    <w:rsid w:val="003C0456"/>
    <w:rsid w:val="003C07D7"/>
    <w:rsid w:val="003C0985"/>
    <w:rsid w:val="003C0D37"/>
    <w:rsid w:val="003C16F5"/>
    <w:rsid w:val="003C1EC9"/>
    <w:rsid w:val="003C2B4A"/>
    <w:rsid w:val="003C2C9D"/>
    <w:rsid w:val="003C2F1C"/>
    <w:rsid w:val="003C3204"/>
    <w:rsid w:val="003C3B73"/>
    <w:rsid w:val="003C3D8B"/>
    <w:rsid w:val="003C3EB2"/>
    <w:rsid w:val="003C4250"/>
    <w:rsid w:val="003C4952"/>
    <w:rsid w:val="003C4B10"/>
    <w:rsid w:val="003C4D16"/>
    <w:rsid w:val="003C4D8C"/>
    <w:rsid w:val="003C4F25"/>
    <w:rsid w:val="003C6580"/>
    <w:rsid w:val="003C68F5"/>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6BB"/>
    <w:rsid w:val="003E4CDB"/>
    <w:rsid w:val="003E4E26"/>
    <w:rsid w:val="003E52EB"/>
    <w:rsid w:val="003E6279"/>
    <w:rsid w:val="003E63C9"/>
    <w:rsid w:val="003E6592"/>
    <w:rsid w:val="003E6C48"/>
    <w:rsid w:val="003E703E"/>
    <w:rsid w:val="003E73BC"/>
    <w:rsid w:val="003E740A"/>
    <w:rsid w:val="003E744C"/>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160"/>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1AE"/>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1D1"/>
    <w:rsid w:val="00423326"/>
    <w:rsid w:val="00423426"/>
    <w:rsid w:val="00423E24"/>
    <w:rsid w:val="00423FC4"/>
    <w:rsid w:val="00424C34"/>
    <w:rsid w:val="004252AA"/>
    <w:rsid w:val="00425476"/>
    <w:rsid w:val="00425771"/>
    <w:rsid w:val="00425B4E"/>
    <w:rsid w:val="00425C97"/>
    <w:rsid w:val="00425EA5"/>
    <w:rsid w:val="00425FFD"/>
    <w:rsid w:val="00426227"/>
    <w:rsid w:val="004262F8"/>
    <w:rsid w:val="00426363"/>
    <w:rsid w:val="00426442"/>
    <w:rsid w:val="0042654A"/>
    <w:rsid w:val="0042661D"/>
    <w:rsid w:val="0042693E"/>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ADD"/>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DF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37"/>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3F8"/>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2AC"/>
    <w:rsid w:val="0046752A"/>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5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9FC"/>
    <w:rsid w:val="00485C9E"/>
    <w:rsid w:val="00485E8A"/>
    <w:rsid w:val="00485FEB"/>
    <w:rsid w:val="0048620B"/>
    <w:rsid w:val="004862DE"/>
    <w:rsid w:val="0048647C"/>
    <w:rsid w:val="0048658B"/>
    <w:rsid w:val="00486CF2"/>
    <w:rsid w:val="00486D1D"/>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25B"/>
    <w:rsid w:val="004A137F"/>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99C"/>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6DA"/>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110"/>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310"/>
    <w:rsid w:val="004D650F"/>
    <w:rsid w:val="004D671B"/>
    <w:rsid w:val="004D68C0"/>
    <w:rsid w:val="004D710C"/>
    <w:rsid w:val="004D7448"/>
    <w:rsid w:val="004E0033"/>
    <w:rsid w:val="004E0319"/>
    <w:rsid w:val="004E03BE"/>
    <w:rsid w:val="004E0619"/>
    <w:rsid w:val="004E0BC8"/>
    <w:rsid w:val="004E0CD0"/>
    <w:rsid w:val="004E1260"/>
    <w:rsid w:val="004E172B"/>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271"/>
    <w:rsid w:val="004E7537"/>
    <w:rsid w:val="004E7661"/>
    <w:rsid w:val="004E7691"/>
    <w:rsid w:val="004E76A5"/>
    <w:rsid w:val="004E7B7F"/>
    <w:rsid w:val="004E7E00"/>
    <w:rsid w:val="004E7E45"/>
    <w:rsid w:val="004E7FAF"/>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40F1"/>
    <w:rsid w:val="004F4477"/>
    <w:rsid w:val="004F456F"/>
    <w:rsid w:val="004F4760"/>
    <w:rsid w:val="004F497D"/>
    <w:rsid w:val="004F4C27"/>
    <w:rsid w:val="004F4E53"/>
    <w:rsid w:val="004F4F06"/>
    <w:rsid w:val="004F4F1E"/>
    <w:rsid w:val="004F5832"/>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66C"/>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56"/>
    <w:rsid w:val="00514CEE"/>
    <w:rsid w:val="005150A0"/>
    <w:rsid w:val="005150E4"/>
    <w:rsid w:val="00515899"/>
    <w:rsid w:val="00515907"/>
    <w:rsid w:val="00515B05"/>
    <w:rsid w:val="00515E2B"/>
    <w:rsid w:val="00516B96"/>
    <w:rsid w:val="00516DD3"/>
    <w:rsid w:val="005173A4"/>
    <w:rsid w:val="0051770E"/>
    <w:rsid w:val="0051794C"/>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B62"/>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807"/>
    <w:rsid w:val="00541B6E"/>
    <w:rsid w:val="00541E2B"/>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7C"/>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1F"/>
    <w:rsid w:val="00562CDC"/>
    <w:rsid w:val="00563855"/>
    <w:rsid w:val="00563939"/>
    <w:rsid w:val="00563FD2"/>
    <w:rsid w:val="00564074"/>
    <w:rsid w:val="0056434D"/>
    <w:rsid w:val="005643DC"/>
    <w:rsid w:val="0056477B"/>
    <w:rsid w:val="005649E9"/>
    <w:rsid w:val="00564D06"/>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7D4"/>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3F98"/>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2E43"/>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14C"/>
    <w:rsid w:val="005A53A2"/>
    <w:rsid w:val="005A588D"/>
    <w:rsid w:val="005A59CF"/>
    <w:rsid w:val="005A5D42"/>
    <w:rsid w:val="005A623D"/>
    <w:rsid w:val="005A6441"/>
    <w:rsid w:val="005A6A3A"/>
    <w:rsid w:val="005A6B41"/>
    <w:rsid w:val="005A6FA1"/>
    <w:rsid w:val="005A7EB7"/>
    <w:rsid w:val="005A7F72"/>
    <w:rsid w:val="005B00FD"/>
    <w:rsid w:val="005B0543"/>
    <w:rsid w:val="005B0814"/>
    <w:rsid w:val="005B089C"/>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4D0"/>
    <w:rsid w:val="005B4911"/>
    <w:rsid w:val="005B4C5C"/>
    <w:rsid w:val="005B4E3D"/>
    <w:rsid w:val="005B4E83"/>
    <w:rsid w:val="005B541A"/>
    <w:rsid w:val="005B541F"/>
    <w:rsid w:val="005B5425"/>
    <w:rsid w:val="005B54FE"/>
    <w:rsid w:val="005B559D"/>
    <w:rsid w:val="005B59C9"/>
    <w:rsid w:val="005B5A43"/>
    <w:rsid w:val="005B5A55"/>
    <w:rsid w:val="005B5C26"/>
    <w:rsid w:val="005B6477"/>
    <w:rsid w:val="005B66A9"/>
    <w:rsid w:val="005B66F3"/>
    <w:rsid w:val="005B6FAE"/>
    <w:rsid w:val="005B703E"/>
    <w:rsid w:val="005B70E8"/>
    <w:rsid w:val="005B7389"/>
    <w:rsid w:val="005B7798"/>
    <w:rsid w:val="005B7824"/>
    <w:rsid w:val="005B7BDB"/>
    <w:rsid w:val="005B7DC8"/>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4A0"/>
    <w:rsid w:val="005C7A54"/>
    <w:rsid w:val="005C7CAD"/>
    <w:rsid w:val="005C7EF8"/>
    <w:rsid w:val="005C7F92"/>
    <w:rsid w:val="005D005F"/>
    <w:rsid w:val="005D0086"/>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3D24"/>
    <w:rsid w:val="005D4261"/>
    <w:rsid w:val="005D4764"/>
    <w:rsid w:val="005D5499"/>
    <w:rsid w:val="005D5511"/>
    <w:rsid w:val="005D576B"/>
    <w:rsid w:val="005D594D"/>
    <w:rsid w:val="005D5D0E"/>
    <w:rsid w:val="005D5E46"/>
    <w:rsid w:val="005D6057"/>
    <w:rsid w:val="005D609E"/>
    <w:rsid w:val="005D64A5"/>
    <w:rsid w:val="005D67FC"/>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3E6"/>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9"/>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FA"/>
    <w:rsid w:val="00624C6E"/>
    <w:rsid w:val="00624FB3"/>
    <w:rsid w:val="00625423"/>
    <w:rsid w:val="006254ED"/>
    <w:rsid w:val="006256B5"/>
    <w:rsid w:val="00625B24"/>
    <w:rsid w:val="0062657C"/>
    <w:rsid w:val="006268D7"/>
    <w:rsid w:val="006269CB"/>
    <w:rsid w:val="00626C25"/>
    <w:rsid w:val="00626C47"/>
    <w:rsid w:val="00626E64"/>
    <w:rsid w:val="00627107"/>
    <w:rsid w:val="00627AEB"/>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367"/>
    <w:rsid w:val="006338F7"/>
    <w:rsid w:val="00633951"/>
    <w:rsid w:val="00633965"/>
    <w:rsid w:val="00633B5E"/>
    <w:rsid w:val="00633C0A"/>
    <w:rsid w:val="00633D62"/>
    <w:rsid w:val="0063405E"/>
    <w:rsid w:val="006341AD"/>
    <w:rsid w:val="006347F5"/>
    <w:rsid w:val="00634FC4"/>
    <w:rsid w:val="006351ED"/>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A7B"/>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1BC"/>
    <w:rsid w:val="0067656D"/>
    <w:rsid w:val="006766AF"/>
    <w:rsid w:val="006767B8"/>
    <w:rsid w:val="00676C1F"/>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BDC"/>
    <w:rsid w:val="006970B4"/>
    <w:rsid w:val="006974A8"/>
    <w:rsid w:val="0069755C"/>
    <w:rsid w:val="006975A3"/>
    <w:rsid w:val="006979DC"/>
    <w:rsid w:val="00697C2C"/>
    <w:rsid w:val="006A04B6"/>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305"/>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2E"/>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DB4"/>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12"/>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81E"/>
    <w:rsid w:val="006F291E"/>
    <w:rsid w:val="006F2E21"/>
    <w:rsid w:val="006F3052"/>
    <w:rsid w:val="006F314D"/>
    <w:rsid w:val="006F3738"/>
    <w:rsid w:val="006F3B01"/>
    <w:rsid w:val="006F3BDF"/>
    <w:rsid w:val="006F4072"/>
    <w:rsid w:val="006F4189"/>
    <w:rsid w:val="006F45CB"/>
    <w:rsid w:val="006F4A19"/>
    <w:rsid w:val="006F502C"/>
    <w:rsid w:val="006F5181"/>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CA6"/>
    <w:rsid w:val="00703D58"/>
    <w:rsid w:val="00704266"/>
    <w:rsid w:val="007044C2"/>
    <w:rsid w:val="007047A7"/>
    <w:rsid w:val="00704A33"/>
    <w:rsid w:val="00704DEB"/>
    <w:rsid w:val="00705584"/>
    <w:rsid w:val="00705C6C"/>
    <w:rsid w:val="00705E96"/>
    <w:rsid w:val="007066DC"/>
    <w:rsid w:val="00706E08"/>
    <w:rsid w:val="00706F3F"/>
    <w:rsid w:val="0070711F"/>
    <w:rsid w:val="0070743B"/>
    <w:rsid w:val="0070796A"/>
    <w:rsid w:val="00707A89"/>
    <w:rsid w:val="00710174"/>
    <w:rsid w:val="007101EE"/>
    <w:rsid w:val="0071023E"/>
    <w:rsid w:val="00710839"/>
    <w:rsid w:val="00710905"/>
    <w:rsid w:val="00710994"/>
    <w:rsid w:val="007109CD"/>
    <w:rsid w:val="00710A3E"/>
    <w:rsid w:val="00710BCF"/>
    <w:rsid w:val="00710D33"/>
    <w:rsid w:val="00710E31"/>
    <w:rsid w:val="007110FE"/>
    <w:rsid w:val="00711366"/>
    <w:rsid w:val="00711760"/>
    <w:rsid w:val="0071188D"/>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BCF"/>
    <w:rsid w:val="00714D6A"/>
    <w:rsid w:val="00715920"/>
    <w:rsid w:val="00715F49"/>
    <w:rsid w:val="00716037"/>
    <w:rsid w:val="007162F2"/>
    <w:rsid w:val="007163BF"/>
    <w:rsid w:val="0071649C"/>
    <w:rsid w:val="00716528"/>
    <w:rsid w:val="007166E4"/>
    <w:rsid w:val="0071686E"/>
    <w:rsid w:val="00716C24"/>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0EF"/>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5B7B"/>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2A8"/>
    <w:rsid w:val="00772963"/>
    <w:rsid w:val="00772C23"/>
    <w:rsid w:val="00772D15"/>
    <w:rsid w:val="00772DC3"/>
    <w:rsid w:val="007731A4"/>
    <w:rsid w:val="007733C4"/>
    <w:rsid w:val="007733E9"/>
    <w:rsid w:val="00773A60"/>
    <w:rsid w:val="007743A1"/>
    <w:rsid w:val="007744EF"/>
    <w:rsid w:val="00774588"/>
    <w:rsid w:val="007750DC"/>
    <w:rsid w:val="00775330"/>
    <w:rsid w:val="00775BAA"/>
    <w:rsid w:val="00775EFD"/>
    <w:rsid w:val="00775F11"/>
    <w:rsid w:val="007762CD"/>
    <w:rsid w:val="007768F2"/>
    <w:rsid w:val="00776960"/>
    <w:rsid w:val="00776A21"/>
    <w:rsid w:val="00776E9E"/>
    <w:rsid w:val="00776FE8"/>
    <w:rsid w:val="00777053"/>
    <w:rsid w:val="007770F1"/>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094"/>
    <w:rsid w:val="007913A8"/>
    <w:rsid w:val="00791475"/>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62A"/>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28AE"/>
    <w:rsid w:val="007B314C"/>
    <w:rsid w:val="007B31E2"/>
    <w:rsid w:val="007B322B"/>
    <w:rsid w:val="007B327B"/>
    <w:rsid w:val="007B3476"/>
    <w:rsid w:val="007B389A"/>
    <w:rsid w:val="007B3CB7"/>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9C7"/>
    <w:rsid w:val="007D1B7C"/>
    <w:rsid w:val="007D1B7D"/>
    <w:rsid w:val="007D1D9C"/>
    <w:rsid w:val="007D1DB9"/>
    <w:rsid w:val="007D214A"/>
    <w:rsid w:val="007D2435"/>
    <w:rsid w:val="007D2D50"/>
    <w:rsid w:val="007D357E"/>
    <w:rsid w:val="007D3889"/>
    <w:rsid w:val="007D39A2"/>
    <w:rsid w:val="007D39D7"/>
    <w:rsid w:val="007D3A84"/>
    <w:rsid w:val="007D4093"/>
    <w:rsid w:val="007D446A"/>
    <w:rsid w:val="007D48B7"/>
    <w:rsid w:val="007D4CBE"/>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094"/>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867"/>
    <w:rsid w:val="00811A91"/>
    <w:rsid w:val="00811D7D"/>
    <w:rsid w:val="00811EF6"/>
    <w:rsid w:val="00811EFB"/>
    <w:rsid w:val="008123D5"/>
    <w:rsid w:val="0081242E"/>
    <w:rsid w:val="00812487"/>
    <w:rsid w:val="008124FE"/>
    <w:rsid w:val="008127B0"/>
    <w:rsid w:val="00812ADB"/>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BCE"/>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50E"/>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1EE"/>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46F"/>
    <w:rsid w:val="0083398A"/>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07BB"/>
    <w:rsid w:val="0085106D"/>
    <w:rsid w:val="0085130C"/>
    <w:rsid w:val="00851374"/>
    <w:rsid w:val="00851B22"/>
    <w:rsid w:val="008521C5"/>
    <w:rsid w:val="00852338"/>
    <w:rsid w:val="00852F3B"/>
    <w:rsid w:val="00853132"/>
    <w:rsid w:val="00853877"/>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0AC2"/>
    <w:rsid w:val="00861B41"/>
    <w:rsid w:val="00861D65"/>
    <w:rsid w:val="00861DA1"/>
    <w:rsid w:val="00861E84"/>
    <w:rsid w:val="008620C2"/>
    <w:rsid w:val="008620CF"/>
    <w:rsid w:val="00862173"/>
    <w:rsid w:val="00862286"/>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34F"/>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0E22"/>
    <w:rsid w:val="008810DF"/>
    <w:rsid w:val="008810FA"/>
    <w:rsid w:val="00881703"/>
    <w:rsid w:val="00881842"/>
    <w:rsid w:val="00881F28"/>
    <w:rsid w:val="008825EE"/>
    <w:rsid w:val="0088261A"/>
    <w:rsid w:val="00882956"/>
    <w:rsid w:val="00882BB1"/>
    <w:rsid w:val="00882DA5"/>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66D3"/>
    <w:rsid w:val="00886AD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326"/>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B02"/>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1C7"/>
    <w:rsid w:val="008A42D8"/>
    <w:rsid w:val="008A43BC"/>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4C"/>
    <w:rsid w:val="008B10A1"/>
    <w:rsid w:val="008B1245"/>
    <w:rsid w:val="008B130E"/>
    <w:rsid w:val="008B1651"/>
    <w:rsid w:val="008B168B"/>
    <w:rsid w:val="008B175A"/>
    <w:rsid w:val="008B1797"/>
    <w:rsid w:val="008B1A92"/>
    <w:rsid w:val="008B1C8C"/>
    <w:rsid w:val="008B1E55"/>
    <w:rsid w:val="008B1EFF"/>
    <w:rsid w:val="008B20E5"/>
    <w:rsid w:val="008B21F5"/>
    <w:rsid w:val="008B269F"/>
    <w:rsid w:val="008B2A2E"/>
    <w:rsid w:val="008B2D1D"/>
    <w:rsid w:val="008B2DEB"/>
    <w:rsid w:val="008B31DE"/>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6E"/>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2CAC"/>
    <w:rsid w:val="008C3240"/>
    <w:rsid w:val="008C4188"/>
    <w:rsid w:val="008C49D5"/>
    <w:rsid w:val="008C4B47"/>
    <w:rsid w:val="008C58F6"/>
    <w:rsid w:val="008C59D5"/>
    <w:rsid w:val="008C5B10"/>
    <w:rsid w:val="008C6276"/>
    <w:rsid w:val="008C6337"/>
    <w:rsid w:val="008C67A1"/>
    <w:rsid w:val="008C6B8A"/>
    <w:rsid w:val="008C6C7A"/>
    <w:rsid w:val="008C6F4F"/>
    <w:rsid w:val="008C74CC"/>
    <w:rsid w:val="008C74F9"/>
    <w:rsid w:val="008C7D37"/>
    <w:rsid w:val="008C7E30"/>
    <w:rsid w:val="008C7F77"/>
    <w:rsid w:val="008D0083"/>
    <w:rsid w:val="008D02CB"/>
    <w:rsid w:val="008D0459"/>
    <w:rsid w:val="008D05D2"/>
    <w:rsid w:val="008D0699"/>
    <w:rsid w:val="008D0E43"/>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3DA"/>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07B"/>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08"/>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045"/>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78E"/>
    <w:rsid w:val="00942A63"/>
    <w:rsid w:val="00942BB8"/>
    <w:rsid w:val="00942BC9"/>
    <w:rsid w:val="00942D1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30"/>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12A"/>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0B"/>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AB4"/>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40A"/>
    <w:rsid w:val="00992624"/>
    <w:rsid w:val="009927C4"/>
    <w:rsid w:val="00992D04"/>
    <w:rsid w:val="009930C0"/>
    <w:rsid w:val="009931C4"/>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9D6"/>
    <w:rsid w:val="00997CA3"/>
    <w:rsid w:val="009A0212"/>
    <w:rsid w:val="009A031F"/>
    <w:rsid w:val="009A041C"/>
    <w:rsid w:val="009A0489"/>
    <w:rsid w:val="009A072E"/>
    <w:rsid w:val="009A12E2"/>
    <w:rsid w:val="009A1963"/>
    <w:rsid w:val="009A1E77"/>
    <w:rsid w:val="009A1FBC"/>
    <w:rsid w:val="009A20C4"/>
    <w:rsid w:val="009A20F1"/>
    <w:rsid w:val="009A2180"/>
    <w:rsid w:val="009A229D"/>
    <w:rsid w:val="009A246A"/>
    <w:rsid w:val="009A2615"/>
    <w:rsid w:val="009A27F1"/>
    <w:rsid w:val="009A2817"/>
    <w:rsid w:val="009A2A6F"/>
    <w:rsid w:val="009A2E5D"/>
    <w:rsid w:val="009A2EDA"/>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28B0"/>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17A"/>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257"/>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167F"/>
    <w:rsid w:val="009D2118"/>
    <w:rsid w:val="009D22EA"/>
    <w:rsid w:val="009D2C43"/>
    <w:rsid w:val="009D31C6"/>
    <w:rsid w:val="009D327E"/>
    <w:rsid w:val="009D3CC0"/>
    <w:rsid w:val="009D3D45"/>
    <w:rsid w:val="009D422C"/>
    <w:rsid w:val="009D4303"/>
    <w:rsid w:val="009D478C"/>
    <w:rsid w:val="009D47D5"/>
    <w:rsid w:val="009D49A4"/>
    <w:rsid w:val="009D4A8E"/>
    <w:rsid w:val="009D4DA3"/>
    <w:rsid w:val="009D610C"/>
    <w:rsid w:val="009D62E7"/>
    <w:rsid w:val="009D6388"/>
    <w:rsid w:val="009D75A4"/>
    <w:rsid w:val="009D766D"/>
    <w:rsid w:val="009D76F8"/>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4979"/>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8BD"/>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5F60"/>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AA8"/>
    <w:rsid w:val="00A26CF7"/>
    <w:rsid w:val="00A26D60"/>
    <w:rsid w:val="00A26EE0"/>
    <w:rsid w:val="00A27263"/>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37D65"/>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B3E"/>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47D03"/>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4E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337"/>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DB5"/>
    <w:rsid w:val="00A96FE8"/>
    <w:rsid w:val="00A9727C"/>
    <w:rsid w:val="00A974BA"/>
    <w:rsid w:val="00A97666"/>
    <w:rsid w:val="00A97711"/>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5EE7"/>
    <w:rsid w:val="00AA6026"/>
    <w:rsid w:val="00AA6206"/>
    <w:rsid w:val="00AA630A"/>
    <w:rsid w:val="00AA69EF"/>
    <w:rsid w:val="00AA6B64"/>
    <w:rsid w:val="00AA6DA6"/>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5D6"/>
    <w:rsid w:val="00AC471F"/>
    <w:rsid w:val="00AC4883"/>
    <w:rsid w:val="00AC4D53"/>
    <w:rsid w:val="00AC4D96"/>
    <w:rsid w:val="00AC4E2E"/>
    <w:rsid w:val="00AC5A3B"/>
    <w:rsid w:val="00AC5AB6"/>
    <w:rsid w:val="00AC5D79"/>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992"/>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5F10"/>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5D7"/>
    <w:rsid w:val="00AF4648"/>
    <w:rsid w:val="00AF4B45"/>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1FCE"/>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0FEA"/>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1B"/>
    <w:rsid w:val="00B24059"/>
    <w:rsid w:val="00B2451D"/>
    <w:rsid w:val="00B24B81"/>
    <w:rsid w:val="00B24E7D"/>
    <w:rsid w:val="00B24E98"/>
    <w:rsid w:val="00B24F49"/>
    <w:rsid w:val="00B254EC"/>
    <w:rsid w:val="00B254EE"/>
    <w:rsid w:val="00B25585"/>
    <w:rsid w:val="00B2564F"/>
    <w:rsid w:val="00B257C4"/>
    <w:rsid w:val="00B25A70"/>
    <w:rsid w:val="00B25BD8"/>
    <w:rsid w:val="00B25E1D"/>
    <w:rsid w:val="00B25F9A"/>
    <w:rsid w:val="00B2609F"/>
    <w:rsid w:val="00B2613A"/>
    <w:rsid w:val="00B2650D"/>
    <w:rsid w:val="00B269CE"/>
    <w:rsid w:val="00B2757B"/>
    <w:rsid w:val="00B27D54"/>
    <w:rsid w:val="00B305C0"/>
    <w:rsid w:val="00B30992"/>
    <w:rsid w:val="00B309A9"/>
    <w:rsid w:val="00B30D1E"/>
    <w:rsid w:val="00B30D8A"/>
    <w:rsid w:val="00B31E44"/>
    <w:rsid w:val="00B31E5F"/>
    <w:rsid w:val="00B32607"/>
    <w:rsid w:val="00B326BE"/>
    <w:rsid w:val="00B32821"/>
    <w:rsid w:val="00B32B1B"/>
    <w:rsid w:val="00B32CE3"/>
    <w:rsid w:val="00B3331B"/>
    <w:rsid w:val="00B33595"/>
    <w:rsid w:val="00B3396B"/>
    <w:rsid w:val="00B33AE7"/>
    <w:rsid w:val="00B3471B"/>
    <w:rsid w:val="00B34886"/>
    <w:rsid w:val="00B3488B"/>
    <w:rsid w:val="00B3511C"/>
    <w:rsid w:val="00B35302"/>
    <w:rsid w:val="00B3539A"/>
    <w:rsid w:val="00B354BC"/>
    <w:rsid w:val="00B35522"/>
    <w:rsid w:val="00B35620"/>
    <w:rsid w:val="00B35643"/>
    <w:rsid w:val="00B3596D"/>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3EB"/>
    <w:rsid w:val="00B4589B"/>
    <w:rsid w:val="00B45A61"/>
    <w:rsid w:val="00B45BD0"/>
    <w:rsid w:val="00B460AA"/>
    <w:rsid w:val="00B462D6"/>
    <w:rsid w:val="00B469E8"/>
    <w:rsid w:val="00B469EA"/>
    <w:rsid w:val="00B46BBB"/>
    <w:rsid w:val="00B4727D"/>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D11"/>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96C"/>
    <w:rsid w:val="00B67A95"/>
    <w:rsid w:val="00B67B2B"/>
    <w:rsid w:val="00B67E89"/>
    <w:rsid w:val="00B7022F"/>
    <w:rsid w:val="00B70333"/>
    <w:rsid w:val="00B70680"/>
    <w:rsid w:val="00B70A49"/>
    <w:rsid w:val="00B70DDA"/>
    <w:rsid w:val="00B70EDB"/>
    <w:rsid w:val="00B713FB"/>
    <w:rsid w:val="00B71A5D"/>
    <w:rsid w:val="00B72184"/>
    <w:rsid w:val="00B7252E"/>
    <w:rsid w:val="00B7273B"/>
    <w:rsid w:val="00B727B8"/>
    <w:rsid w:val="00B72973"/>
    <w:rsid w:val="00B72F86"/>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0FF3"/>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4EE3"/>
    <w:rsid w:val="00B85E03"/>
    <w:rsid w:val="00B85E42"/>
    <w:rsid w:val="00B85F67"/>
    <w:rsid w:val="00B86017"/>
    <w:rsid w:val="00B86551"/>
    <w:rsid w:val="00B86557"/>
    <w:rsid w:val="00B86734"/>
    <w:rsid w:val="00B8677F"/>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676"/>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9E2"/>
    <w:rsid w:val="00BA3CC9"/>
    <w:rsid w:val="00BA3F29"/>
    <w:rsid w:val="00BA40BE"/>
    <w:rsid w:val="00BA41F5"/>
    <w:rsid w:val="00BA48E0"/>
    <w:rsid w:val="00BA49C8"/>
    <w:rsid w:val="00BA4A62"/>
    <w:rsid w:val="00BA4DF9"/>
    <w:rsid w:val="00BA5346"/>
    <w:rsid w:val="00BA54FB"/>
    <w:rsid w:val="00BA5678"/>
    <w:rsid w:val="00BA5B41"/>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1357"/>
    <w:rsid w:val="00BC152B"/>
    <w:rsid w:val="00BC16BF"/>
    <w:rsid w:val="00BC17BC"/>
    <w:rsid w:val="00BC18B2"/>
    <w:rsid w:val="00BC1A03"/>
    <w:rsid w:val="00BC1A99"/>
    <w:rsid w:val="00BC1CDD"/>
    <w:rsid w:val="00BC201A"/>
    <w:rsid w:val="00BC23F5"/>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F3"/>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960"/>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4B4"/>
    <w:rsid w:val="00BE475F"/>
    <w:rsid w:val="00BE5171"/>
    <w:rsid w:val="00BE5519"/>
    <w:rsid w:val="00BE55C6"/>
    <w:rsid w:val="00BE5607"/>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B6F"/>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0A"/>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7ED"/>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5EAA"/>
    <w:rsid w:val="00C263AE"/>
    <w:rsid w:val="00C2660B"/>
    <w:rsid w:val="00C26871"/>
    <w:rsid w:val="00C2695A"/>
    <w:rsid w:val="00C26F9F"/>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4CF4"/>
    <w:rsid w:val="00C453B8"/>
    <w:rsid w:val="00C45A9C"/>
    <w:rsid w:val="00C460F0"/>
    <w:rsid w:val="00C46253"/>
    <w:rsid w:val="00C46575"/>
    <w:rsid w:val="00C46B53"/>
    <w:rsid w:val="00C46CE9"/>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334"/>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1EA2"/>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9A"/>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2AA"/>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2E6"/>
    <w:rsid w:val="00C87304"/>
    <w:rsid w:val="00C877DA"/>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5E"/>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348D"/>
    <w:rsid w:val="00CB3898"/>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B0"/>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E5C"/>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20C"/>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9AF"/>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5DBA"/>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1D"/>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894"/>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6A1"/>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6F68"/>
    <w:rsid w:val="00D771C9"/>
    <w:rsid w:val="00D772BB"/>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045"/>
    <w:rsid w:val="00DA0FC0"/>
    <w:rsid w:val="00DA1054"/>
    <w:rsid w:val="00DA1312"/>
    <w:rsid w:val="00DA1D80"/>
    <w:rsid w:val="00DA2046"/>
    <w:rsid w:val="00DA23D2"/>
    <w:rsid w:val="00DA25F8"/>
    <w:rsid w:val="00DA29C4"/>
    <w:rsid w:val="00DA2B47"/>
    <w:rsid w:val="00DA2CD7"/>
    <w:rsid w:val="00DA2D90"/>
    <w:rsid w:val="00DA3335"/>
    <w:rsid w:val="00DA3462"/>
    <w:rsid w:val="00DA3814"/>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4FB9"/>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12A"/>
    <w:rsid w:val="00DE11C6"/>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A36"/>
    <w:rsid w:val="00DE5E4B"/>
    <w:rsid w:val="00DE603C"/>
    <w:rsid w:val="00DE61AA"/>
    <w:rsid w:val="00DE624B"/>
    <w:rsid w:val="00DE629B"/>
    <w:rsid w:val="00DE62E3"/>
    <w:rsid w:val="00DE64CA"/>
    <w:rsid w:val="00DE6E50"/>
    <w:rsid w:val="00DE6F49"/>
    <w:rsid w:val="00DE7012"/>
    <w:rsid w:val="00DE7391"/>
    <w:rsid w:val="00DE7521"/>
    <w:rsid w:val="00DE7D03"/>
    <w:rsid w:val="00DF021F"/>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1F4"/>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06F"/>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84F"/>
    <w:rsid w:val="00E07970"/>
    <w:rsid w:val="00E079CA"/>
    <w:rsid w:val="00E07E45"/>
    <w:rsid w:val="00E07F16"/>
    <w:rsid w:val="00E1007C"/>
    <w:rsid w:val="00E102BD"/>
    <w:rsid w:val="00E102BE"/>
    <w:rsid w:val="00E1039D"/>
    <w:rsid w:val="00E103F8"/>
    <w:rsid w:val="00E104DE"/>
    <w:rsid w:val="00E1074E"/>
    <w:rsid w:val="00E1084A"/>
    <w:rsid w:val="00E10E38"/>
    <w:rsid w:val="00E11427"/>
    <w:rsid w:val="00E11D21"/>
    <w:rsid w:val="00E11DCD"/>
    <w:rsid w:val="00E11EB8"/>
    <w:rsid w:val="00E125EE"/>
    <w:rsid w:val="00E12601"/>
    <w:rsid w:val="00E12684"/>
    <w:rsid w:val="00E1275F"/>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44"/>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A0E"/>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070"/>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E39"/>
    <w:rsid w:val="00E65E6B"/>
    <w:rsid w:val="00E6640D"/>
    <w:rsid w:val="00E6682F"/>
    <w:rsid w:val="00E701D0"/>
    <w:rsid w:val="00E705E5"/>
    <w:rsid w:val="00E70B0C"/>
    <w:rsid w:val="00E70C0F"/>
    <w:rsid w:val="00E70C43"/>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10A"/>
    <w:rsid w:val="00E7476B"/>
    <w:rsid w:val="00E74844"/>
    <w:rsid w:val="00E749FA"/>
    <w:rsid w:val="00E74B5A"/>
    <w:rsid w:val="00E74C98"/>
    <w:rsid w:val="00E74CA1"/>
    <w:rsid w:val="00E74DDD"/>
    <w:rsid w:val="00E7524F"/>
    <w:rsid w:val="00E753CF"/>
    <w:rsid w:val="00E7556D"/>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A73"/>
    <w:rsid w:val="00E80B75"/>
    <w:rsid w:val="00E810EC"/>
    <w:rsid w:val="00E8117B"/>
    <w:rsid w:val="00E81490"/>
    <w:rsid w:val="00E81C6B"/>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77"/>
    <w:rsid w:val="00EB05DC"/>
    <w:rsid w:val="00EB061D"/>
    <w:rsid w:val="00EB06B4"/>
    <w:rsid w:val="00EB077E"/>
    <w:rsid w:val="00EB0CB0"/>
    <w:rsid w:val="00EB0FCD"/>
    <w:rsid w:val="00EB16A8"/>
    <w:rsid w:val="00EB1705"/>
    <w:rsid w:val="00EB1FD4"/>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B39"/>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E51"/>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09"/>
    <w:rsid w:val="00EF20FD"/>
    <w:rsid w:val="00EF2786"/>
    <w:rsid w:val="00EF2A1F"/>
    <w:rsid w:val="00EF2C3D"/>
    <w:rsid w:val="00EF34CD"/>
    <w:rsid w:val="00EF386B"/>
    <w:rsid w:val="00EF3A28"/>
    <w:rsid w:val="00EF3A3D"/>
    <w:rsid w:val="00EF3A4A"/>
    <w:rsid w:val="00EF3B12"/>
    <w:rsid w:val="00EF3D43"/>
    <w:rsid w:val="00EF447D"/>
    <w:rsid w:val="00EF493B"/>
    <w:rsid w:val="00EF4F32"/>
    <w:rsid w:val="00EF5326"/>
    <w:rsid w:val="00EF5392"/>
    <w:rsid w:val="00EF5861"/>
    <w:rsid w:val="00EF5B7C"/>
    <w:rsid w:val="00EF5E3F"/>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0"/>
    <w:rsid w:val="00F00923"/>
    <w:rsid w:val="00F00C9D"/>
    <w:rsid w:val="00F01165"/>
    <w:rsid w:val="00F017CB"/>
    <w:rsid w:val="00F0197D"/>
    <w:rsid w:val="00F01A58"/>
    <w:rsid w:val="00F01B2F"/>
    <w:rsid w:val="00F023A1"/>
    <w:rsid w:val="00F024CA"/>
    <w:rsid w:val="00F024E9"/>
    <w:rsid w:val="00F024F0"/>
    <w:rsid w:val="00F026AE"/>
    <w:rsid w:val="00F027FF"/>
    <w:rsid w:val="00F02F9F"/>
    <w:rsid w:val="00F0301D"/>
    <w:rsid w:val="00F0324C"/>
    <w:rsid w:val="00F032D4"/>
    <w:rsid w:val="00F032DF"/>
    <w:rsid w:val="00F03466"/>
    <w:rsid w:val="00F0388F"/>
    <w:rsid w:val="00F03891"/>
    <w:rsid w:val="00F03C67"/>
    <w:rsid w:val="00F04089"/>
    <w:rsid w:val="00F04146"/>
    <w:rsid w:val="00F0433F"/>
    <w:rsid w:val="00F04551"/>
    <w:rsid w:val="00F04568"/>
    <w:rsid w:val="00F04D51"/>
    <w:rsid w:val="00F04F3E"/>
    <w:rsid w:val="00F0522E"/>
    <w:rsid w:val="00F05382"/>
    <w:rsid w:val="00F05C50"/>
    <w:rsid w:val="00F05EED"/>
    <w:rsid w:val="00F06518"/>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061"/>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583"/>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419"/>
    <w:rsid w:val="00F40BB4"/>
    <w:rsid w:val="00F4125D"/>
    <w:rsid w:val="00F417B8"/>
    <w:rsid w:val="00F4262F"/>
    <w:rsid w:val="00F42910"/>
    <w:rsid w:val="00F42A4D"/>
    <w:rsid w:val="00F42BEE"/>
    <w:rsid w:val="00F42C2B"/>
    <w:rsid w:val="00F435C2"/>
    <w:rsid w:val="00F439C5"/>
    <w:rsid w:val="00F44004"/>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A9D"/>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C07"/>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5791"/>
    <w:rsid w:val="00F762A0"/>
    <w:rsid w:val="00F76337"/>
    <w:rsid w:val="00F763DF"/>
    <w:rsid w:val="00F766CC"/>
    <w:rsid w:val="00F766F0"/>
    <w:rsid w:val="00F76B74"/>
    <w:rsid w:val="00F773AA"/>
    <w:rsid w:val="00F7792A"/>
    <w:rsid w:val="00F77C47"/>
    <w:rsid w:val="00F77CFA"/>
    <w:rsid w:val="00F77DB3"/>
    <w:rsid w:val="00F77F17"/>
    <w:rsid w:val="00F80922"/>
    <w:rsid w:val="00F80957"/>
    <w:rsid w:val="00F80B1B"/>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60B"/>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86"/>
    <w:rsid w:val="00FB22E5"/>
    <w:rsid w:val="00FB2864"/>
    <w:rsid w:val="00FB2E28"/>
    <w:rsid w:val="00FB2F94"/>
    <w:rsid w:val="00FB381C"/>
    <w:rsid w:val="00FB3CBD"/>
    <w:rsid w:val="00FB3CD6"/>
    <w:rsid w:val="00FB4065"/>
    <w:rsid w:val="00FB4145"/>
    <w:rsid w:val="00FB4760"/>
    <w:rsid w:val="00FB47B5"/>
    <w:rsid w:val="00FB4BD0"/>
    <w:rsid w:val="00FB4E96"/>
    <w:rsid w:val="00FB50B0"/>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0E"/>
    <w:rsid w:val="00FC146A"/>
    <w:rsid w:val="00FC1859"/>
    <w:rsid w:val="00FC2075"/>
    <w:rsid w:val="00FC21FE"/>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AA6"/>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1B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BA1761DD-3D49-456A-9D08-D4DBC70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0"/>
    <w:qFormat/>
    <w:rsid w:val="00A63872"/>
    <w:pPr>
      <w:numPr>
        <w:ilvl w:val="4"/>
      </w:numPr>
      <w:outlineLvl w:val="4"/>
    </w:pPr>
    <w:rPr>
      <w:sz w:val="22"/>
    </w:rPr>
  </w:style>
  <w:style w:type="paragraph" w:styleId="6">
    <w:name w:val="heading 6"/>
    <w:aliases w:val="T1,Header 6"/>
    <w:basedOn w:val="H6"/>
    <w:next w:val="a"/>
    <w:link w:val="60"/>
    <w:qFormat/>
    <w:rsid w:val="00A63872"/>
    <w:pPr>
      <w:numPr>
        <w:ilvl w:val="5"/>
      </w:numPr>
      <w:outlineLvl w:val="5"/>
    </w:pPr>
  </w:style>
  <w:style w:type="paragraph" w:styleId="7">
    <w:name w:val="heading 7"/>
    <w:basedOn w:val="H6"/>
    <w:next w:val="a"/>
    <w:link w:val="70"/>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a"/>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5"/>
    <w:rPr>
      <w:i/>
    </w:rPr>
  </w:style>
  <w:style w:type="paragraph" w:styleId="ad">
    <w:name w:val="Document Map"/>
    <w:basedOn w:val="a"/>
    <w:link w:val="ae"/>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3GPP Caption Table,Ca"/>
    <w:basedOn w:val="a"/>
    <w:next w:val="a"/>
    <w:link w:val="af0"/>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2"/>
    <w:pPr>
      <w:jc w:val="both"/>
    </w:pPr>
    <w:rPr>
      <w:rFonts w:ascii="Times" w:hAnsi="Times"/>
      <w:szCs w:val="24"/>
      <w:lang w:val="en-US"/>
    </w:rPr>
  </w:style>
  <w:style w:type="paragraph" w:styleId="25">
    <w:name w:val="Body Text 2"/>
    <w:basedOn w:val="a"/>
    <w:link w:val="26"/>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3">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semiHidden/>
    <w:rsid w:val="00A10B48"/>
    <w:rPr>
      <w:sz w:val="16"/>
      <w:szCs w:val="16"/>
    </w:rPr>
  </w:style>
  <w:style w:type="paragraph" w:styleId="af6">
    <w:name w:val="annotation text"/>
    <w:basedOn w:val="a"/>
    <w:link w:val="af7"/>
    <w:rsid w:val="00A10B48"/>
    <w:rPr>
      <w:lang w:eastAsia="x-none"/>
    </w:rPr>
  </w:style>
  <w:style w:type="paragraph" w:styleId="af8">
    <w:name w:val="annotation subject"/>
    <w:basedOn w:val="af6"/>
    <w:next w:val="af6"/>
    <w:link w:val="af9"/>
    <w:semiHidden/>
    <w:rsid w:val="00A10B48"/>
    <w:rPr>
      <w:b/>
      <w:bCs/>
    </w:rPr>
  </w:style>
  <w:style w:type="paragraph" w:styleId="afa">
    <w:name w:val="Balloon Text"/>
    <w:basedOn w:val="a"/>
    <w:link w:val="afb"/>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22531"/>
    <w:rPr>
      <w:rFonts w:ascii="Arial" w:hAnsi="Arial"/>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527C"/>
    <w:rPr>
      <w:rFonts w:ascii="Arial" w:eastAsia="Times New Roman" w:hAnsi="Arial"/>
      <w:sz w:val="24"/>
      <w:lang w:val="en-GB" w:eastAsia="ja-JP" w:bidi="hi-IN"/>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1723D"/>
    <w:rPr>
      <w:rFonts w:ascii="Arial" w:eastAsia="Times New Roman" w:hAnsi="Arial"/>
      <w:sz w:val="22"/>
      <w:lang w:eastAsia="ja-JP" w:bidi="hi-I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84F51"/>
    <w:rPr>
      <w:rFonts w:ascii="Arial" w:eastAsia="Times New Roman" w:hAnsi="Arial"/>
      <w:sz w:val="24"/>
      <w:lang w:eastAsia="ja-JP" w:bidi="hi-IN"/>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uiPriority w:val="11"/>
    <w:rsid w:val="005D609E"/>
    <w:pPr>
      <w:spacing w:after="60"/>
      <w:jc w:val="center"/>
      <w:outlineLvl w:val="1"/>
    </w:pPr>
    <w:rPr>
      <w:rFonts w:ascii="Cambria" w:eastAsia="Times New Roman" w:hAnsi="Cambria"/>
      <w:sz w:val="24"/>
      <w:szCs w:val="24"/>
      <w:lang w:eastAsia="x-none"/>
    </w:rPr>
  </w:style>
  <w:style w:type="character" w:customStyle="1" w:styleId="aff">
    <w:name w:val="副标题 字符"/>
    <w:link w:val="afe"/>
    <w:uiPriority w:val="11"/>
    <w:rsid w:val="005D609E"/>
    <w:rPr>
      <w:rFonts w:ascii="Cambria" w:eastAsia="Times New Roman" w:hAnsi="Cambria" w:cs="Times New Roman"/>
      <w:sz w:val="24"/>
      <w:szCs w:val="24"/>
      <w:lang w:val="en-GB"/>
    </w:rPr>
  </w:style>
  <w:style w:type="paragraph" w:styleId="aff0">
    <w:name w:val="Revision"/>
    <w:hidden/>
    <w:semiHidden/>
    <w:rsid w:val="00F1403E"/>
    <w:rPr>
      <w:rFonts w:ascii="Times New Roman" w:hAnsi="Times New Roman"/>
      <w:lang w:val="en-GB"/>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2">
    <w:name w:val="Placeholder Text"/>
    <w:uiPriority w:val="99"/>
    <w:semiHidden/>
    <w:rsid w:val="006601F9"/>
    <w:rPr>
      <w:color w:val="808080"/>
    </w:rPr>
  </w:style>
  <w:style w:type="character" w:styleId="aff3">
    <w:name w:val="Hyperlink"/>
    <w:rsid w:val="00EE0E09"/>
    <w:rPr>
      <w:color w:val="0000FF"/>
      <w:u w:val="single"/>
    </w:rPr>
  </w:style>
  <w:style w:type="character" w:styleId="aff4">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FE2955"/>
    <w:rPr>
      <w:rFonts w:ascii="Arial" w:hAnsi="Arial"/>
      <w:b/>
      <w:noProof/>
      <w:sz w:val="18"/>
      <w:lang w:val="en-US" w:eastAsia="en-US" w:bidi="ar-SA"/>
    </w:rPr>
  </w:style>
  <w:style w:type="character" w:customStyle="1" w:styleId="af0">
    <w:name w:val="题注 字符"/>
    <w:aliases w:val="cap 字符,cap Char 字符,Caption Char1 Char 字符,cap Char Char1 字符,Caption Char Char1 Char 字符,cap Char2 字符,3GPP Caption Table 字符,Ca 字符"/>
    <w:link w:val="af"/>
    <w:locked/>
    <w:rsid w:val="00913F9C"/>
    <w:rPr>
      <w:rFonts w:ascii="Times New Roman" w:hAnsi="Times New Roman"/>
      <w:b/>
      <w:bCs/>
      <w:sz w:val="16"/>
      <w:lang w:val="en-GB" w:eastAsia="en-US"/>
    </w:rPr>
  </w:style>
  <w:style w:type="character" w:styleId="aff5">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uiPriority w:val="99"/>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a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c"/>
    <w:uiPriority w:val="34"/>
    <w:qFormat/>
    <w:locked/>
    <w:rsid w:val="00386EB4"/>
    <w:rPr>
      <w:rFonts w:ascii="Calibri" w:eastAsia="Calibri" w:hAnsi="Calibri"/>
      <w:sz w:val="22"/>
      <w:szCs w:val="22"/>
    </w:rPr>
  </w:style>
  <w:style w:type="paragraph" w:styleId="aff6">
    <w:name w:val="Plain Text"/>
    <w:basedOn w:val="a"/>
    <w:link w:val="aff7"/>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7">
    <w:name w:val="纯文本 字符"/>
    <w:link w:val="aff6"/>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8">
    <w:name w:val="Table Elegant"/>
    <w:basedOn w:val="a1"/>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0">
    <w:name w:val="标题 6 字符"/>
    <w:aliases w:val="T1 字符,Header 6 字符"/>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f9">
    <w:name w:val="index heading"/>
    <w:basedOn w:val="a"/>
    <w:next w:val="a"/>
    <w:rsid w:val="00F74059"/>
    <w:pPr>
      <w:pBdr>
        <w:top w:val="single" w:sz="12" w:space="0" w:color="auto"/>
      </w:pBdr>
      <w:spacing w:before="360" w:after="240"/>
    </w:pPr>
    <w:rPr>
      <w:b/>
      <w:i/>
      <w:sz w:val="26"/>
    </w:rPr>
  </w:style>
  <w:style w:type="character" w:customStyle="1" w:styleId="ae">
    <w:name w:val="文档结构图 字符"/>
    <w:link w:val="ad"/>
    <w:semiHidden/>
    <w:rsid w:val="00F74059"/>
    <w:rPr>
      <w:rFonts w:ascii="Tahoma" w:hAnsi="Tahoma"/>
      <w:shd w:val="clear" w:color="auto" w:fill="000080"/>
      <w:lang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1"/>
    <w:rsid w:val="00F74059"/>
    <w:rPr>
      <w:rFonts w:ascii="Times" w:hAnsi="Times"/>
      <w:szCs w:val="24"/>
      <w:lang w:val="en-US" w:eastAsia="en-US"/>
    </w:rPr>
  </w:style>
  <w:style w:type="paragraph" w:customStyle="1" w:styleId="TableText">
    <w:name w:val="TableText"/>
    <w:basedOn w:val="affa"/>
    <w:rsid w:val="00F74059"/>
    <w:pPr>
      <w:keepNext/>
      <w:keepLines/>
      <w:widowControl/>
      <w:ind w:left="0"/>
      <w:jc w:val="center"/>
    </w:pPr>
    <w:rPr>
      <w:sz w:val="20"/>
      <w:lang w:eastAsia="en-US"/>
    </w:rPr>
  </w:style>
  <w:style w:type="paragraph" w:styleId="affa">
    <w:name w:val="Body Text Indent"/>
    <w:basedOn w:val="a"/>
    <w:link w:val="affb"/>
    <w:rsid w:val="00F74059"/>
    <w:pPr>
      <w:widowControl w:val="0"/>
      <w:spacing w:before="0" w:after="180"/>
      <w:ind w:left="210"/>
      <w:jc w:val="both"/>
    </w:pPr>
    <w:rPr>
      <w:snapToGrid w:val="0"/>
      <w:kern w:val="2"/>
      <w:sz w:val="21"/>
      <w:lang w:eastAsia="x-none"/>
    </w:rPr>
  </w:style>
  <w:style w:type="character" w:customStyle="1" w:styleId="affb">
    <w:name w:val="正文文本缩进 字符"/>
    <w:link w:val="affa"/>
    <w:rsid w:val="00F74059"/>
    <w:rPr>
      <w:rFonts w:ascii="Times New Roman" w:hAnsi="Times New Roman"/>
      <w:snapToGrid w:val="0"/>
      <w:kern w:val="2"/>
      <w:sz w:val="21"/>
      <w:lang w:eastAsia="x-none"/>
    </w:rPr>
  </w:style>
  <w:style w:type="character" w:customStyle="1" w:styleId="afb">
    <w:name w:val="批注框文本 字符"/>
    <w:link w:val="afa"/>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7">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6">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
    <w:link w:val="29"/>
    <w:rsid w:val="00F74059"/>
    <w:pPr>
      <w:spacing w:before="0" w:after="180"/>
      <w:ind w:leftChars="100" w:left="400" w:hangingChars="100" w:hanging="200"/>
    </w:pPr>
    <w:rPr>
      <w:rFonts w:eastAsia="MS Mincho"/>
      <w:lang w:eastAsia="en-GB"/>
    </w:rPr>
  </w:style>
  <w:style w:type="character" w:customStyle="1" w:styleId="29">
    <w:name w:val="正文文本缩进 2 字符"/>
    <w:link w:val="28"/>
    <w:rsid w:val="00F74059"/>
    <w:rPr>
      <w:rFonts w:ascii="Times New Roman" w:eastAsia="MS Mincho" w:hAnsi="Times New Roman"/>
    </w:rPr>
  </w:style>
  <w:style w:type="paragraph" w:styleId="affd">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e">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4">
    <w:name w:val="修订1"/>
    <w:hidden/>
    <w:semiHidden/>
    <w:rsid w:val="00F74059"/>
    <w:rPr>
      <w:rFonts w:ascii="Times New Roman" w:eastAsia="Batang" w:hAnsi="Times New Roman"/>
      <w:lang w:val="en-GB"/>
    </w:rPr>
  </w:style>
  <w:style w:type="paragraph" w:styleId="afff">
    <w:name w:val="endnote text"/>
    <w:basedOn w:val="a"/>
    <w:link w:val="afff0"/>
    <w:rsid w:val="00F74059"/>
    <w:pPr>
      <w:overflowPunct/>
      <w:autoSpaceDE/>
      <w:autoSpaceDN/>
      <w:adjustRightInd/>
      <w:snapToGrid w:val="0"/>
      <w:spacing w:before="0" w:after="180"/>
      <w:textAlignment w:val="auto"/>
    </w:pPr>
    <w:rPr>
      <w:lang w:eastAsia="x-none"/>
    </w:rPr>
  </w:style>
  <w:style w:type="character" w:customStyle="1" w:styleId="afff0">
    <w:name w:val="尾注文本 字符"/>
    <w:link w:val="afff"/>
    <w:rsid w:val="00F74059"/>
    <w:rPr>
      <w:rFonts w:ascii="Times New Roman" w:hAnsi="Times New Roman"/>
      <w:lang w:eastAsia="x-none"/>
    </w:rPr>
  </w:style>
  <w:style w:type="character" w:styleId="afff1">
    <w:name w:val="endnote reference"/>
    <w:rsid w:val="00F74059"/>
    <w:rPr>
      <w:vertAlign w:val="superscript"/>
    </w:rPr>
  </w:style>
  <w:style w:type="character" w:customStyle="1" w:styleId="btChar3">
    <w:name w:val="bt Char3"/>
    <w:rsid w:val="00F74059"/>
    <w:rPr>
      <w:lang w:val="en-GB" w:eastAsia="ja-JP" w:bidi="ar-SA"/>
    </w:rPr>
  </w:style>
  <w:style w:type="paragraph" w:styleId="afff2">
    <w:name w:val="Title"/>
    <w:basedOn w:val="a"/>
    <w:next w:val="a"/>
    <w:link w:val="afff3"/>
    <w:qFormat/>
    <w:rsid w:val="00F74059"/>
    <w:pPr>
      <w:spacing w:before="240" w:after="60"/>
      <w:outlineLvl w:val="0"/>
    </w:pPr>
    <w:rPr>
      <w:rFonts w:ascii="Courier New" w:hAnsi="Courier New"/>
      <w:lang w:val="nb-NO" w:eastAsia="x-none"/>
    </w:rPr>
  </w:style>
  <w:style w:type="character" w:customStyle="1" w:styleId="afff3">
    <w:name w:val="标题 字符"/>
    <w:link w:val="afff2"/>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f4">
    <w:name w:val="Date"/>
    <w:basedOn w:val="a"/>
    <w:next w:val="a"/>
    <w:link w:val="afff5"/>
    <w:rsid w:val="00F74059"/>
    <w:pPr>
      <w:spacing w:before="0" w:after="180"/>
    </w:pPr>
    <w:rPr>
      <w:lang w:eastAsia="x-none"/>
    </w:rPr>
  </w:style>
  <w:style w:type="character" w:customStyle="1" w:styleId="afff5">
    <w:name w:val="日期 字符"/>
    <w:link w:val="afff4"/>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f3"/>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a1"/>
    <w:next w:val="af3"/>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f1"/>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a">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ab"/>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f1"/>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6">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7">
    <w:name w:val="网格型3"/>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6">
    <w:name w:val="正文文本 2 字符"/>
    <w:link w:val="25"/>
    <w:rsid w:val="00F74059"/>
    <w:rPr>
      <w:rFonts w:ascii="Arial" w:hAnsi="Arial"/>
      <w:sz w:val="22"/>
      <w:lang w:eastAsia="en-US"/>
    </w:rPr>
  </w:style>
  <w:style w:type="character" w:customStyle="1" w:styleId="35">
    <w:name w:val="正文文本 3 字符"/>
    <w:link w:val="34"/>
    <w:rsid w:val="00F74059"/>
    <w:rPr>
      <w:rFonts w:ascii="Times New Roman" w:hAnsi="Times New Roman"/>
      <w:i/>
      <w:lang w:eastAsia="en-US"/>
    </w:rPr>
  </w:style>
  <w:style w:type="paragraph" w:customStyle="1" w:styleId="110">
    <w:name w:val="修订11"/>
    <w:hidden/>
    <w:semiHidden/>
    <w:rsid w:val="00F74059"/>
    <w:rPr>
      <w:rFonts w:ascii="Times New Roman" w:eastAsia="Batang" w:hAnsi="Times New Roman"/>
      <w:lang w:val="en-GB"/>
    </w:rPr>
  </w:style>
  <w:style w:type="paragraph" w:customStyle="1" w:styleId="38">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0">
    <w:name w:val="标题 7 字符"/>
    <w:link w:val="7"/>
    <w:locked/>
    <w:rsid w:val="00F74059"/>
    <w:rPr>
      <w:rFonts w:ascii="Arial" w:eastAsia="Times New Roman" w:hAnsi="Arial"/>
      <w:lang w:eastAsia="ja-JP" w:bidi="hi-IN"/>
    </w:rPr>
  </w:style>
  <w:style w:type="character" w:customStyle="1" w:styleId="90">
    <w:name w:val="标题 9 字符"/>
    <w:link w:val="9"/>
    <w:locked/>
    <w:rsid w:val="00F74059"/>
    <w:rPr>
      <w:rFonts w:ascii="Arial" w:hAnsi="Arial"/>
      <w:sz w:val="36"/>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af9">
    <w:name w:val="批注主题 字符"/>
    <w:link w:val="af8"/>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4">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8">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353263504">
          <w:marLeft w:val="1080"/>
          <w:marRight w:val="0"/>
          <w:marTop w:val="100"/>
          <w:marBottom w:val="0"/>
          <w:divBdr>
            <w:top w:val="none" w:sz="0" w:space="0" w:color="auto"/>
            <w:left w:val="none" w:sz="0" w:space="0" w:color="auto"/>
            <w:bottom w:val="none" w:sz="0" w:space="0" w:color="auto"/>
            <w:right w:val="none" w:sz="0" w:space="0" w:color="auto"/>
          </w:divBdr>
        </w:div>
        <w:div w:id="859389982">
          <w:marLeft w:val="360"/>
          <w:marRight w:val="0"/>
          <w:marTop w:val="2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1291328">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370154471">
          <w:marLeft w:val="1166"/>
          <w:marRight w:val="0"/>
          <w:marTop w:val="77"/>
          <w:marBottom w:val="0"/>
          <w:divBdr>
            <w:top w:val="none" w:sz="0" w:space="0" w:color="auto"/>
            <w:left w:val="none" w:sz="0" w:space="0" w:color="auto"/>
            <w:bottom w:val="none" w:sz="0" w:space="0" w:color="auto"/>
            <w:right w:val="none" w:sz="0" w:space="0" w:color="auto"/>
          </w:divBdr>
        </w:div>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612595657">
          <w:marLeft w:val="1166"/>
          <w:marRight w:val="0"/>
          <w:marTop w:val="77"/>
          <w:marBottom w:val="0"/>
          <w:divBdr>
            <w:top w:val="none" w:sz="0" w:space="0" w:color="auto"/>
            <w:left w:val="none" w:sz="0" w:space="0" w:color="auto"/>
            <w:bottom w:val="none" w:sz="0" w:space="0" w:color="auto"/>
            <w:right w:val="none" w:sz="0" w:space="0" w:color="auto"/>
          </w:divBdr>
        </w:div>
        <w:div w:id="1423910700">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3568126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117525573">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0220794">
      <w:bodyDiv w:val="1"/>
      <w:marLeft w:val="0"/>
      <w:marRight w:val="0"/>
      <w:marTop w:val="0"/>
      <w:marBottom w:val="0"/>
      <w:divBdr>
        <w:top w:val="none" w:sz="0" w:space="0" w:color="auto"/>
        <w:left w:val="none" w:sz="0" w:space="0" w:color="auto"/>
        <w:bottom w:val="none" w:sz="0" w:space="0" w:color="auto"/>
        <w:right w:val="none" w:sz="0" w:space="0" w:color="auto"/>
      </w:divBdr>
      <w:divsChild>
        <w:div w:id="646127582">
          <w:marLeft w:val="547"/>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612136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5525">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502565">
      <w:bodyDiv w:val="1"/>
      <w:marLeft w:val="0"/>
      <w:marRight w:val="0"/>
      <w:marTop w:val="0"/>
      <w:marBottom w:val="0"/>
      <w:divBdr>
        <w:top w:val="none" w:sz="0" w:space="0" w:color="auto"/>
        <w:left w:val="none" w:sz="0" w:space="0" w:color="auto"/>
        <w:bottom w:val="none" w:sz="0" w:space="0" w:color="auto"/>
        <w:right w:val="none" w:sz="0" w:space="0" w:color="auto"/>
      </w:divBdr>
    </w:div>
    <w:div w:id="249310603">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220176">
      <w:bodyDiv w:val="1"/>
      <w:marLeft w:val="0"/>
      <w:marRight w:val="0"/>
      <w:marTop w:val="0"/>
      <w:marBottom w:val="0"/>
      <w:divBdr>
        <w:top w:val="none" w:sz="0" w:space="0" w:color="auto"/>
        <w:left w:val="none" w:sz="0" w:space="0" w:color="auto"/>
        <w:bottom w:val="none" w:sz="0" w:space="0" w:color="auto"/>
        <w:right w:val="none" w:sz="0" w:space="0" w:color="auto"/>
      </w:divBdr>
      <w:divsChild>
        <w:div w:id="1336029578">
          <w:marLeft w:val="547"/>
          <w:marRight w:val="0"/>
          <w:marTop w:val="86"/>
          <w:marBottom w:val="0"/>
          <w:divBdr>
            <w:top w:val="none" w:sz="0" w:space="0" w:color="auto"/>
            <w:left w:val="none" w:sz="0" w:space="0" w:color="auto"/>
            <w:bottom w:val="none" w:sz="0" w:space="0" w:color="auto"/>
            <w:right w:val="none" w:sz="0" w:space="0" w:color="auto"/>
          </w:divBdr>
        </w:div>
      </w:divsChild>
    </w:div>
    <w:div w:id="37416344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507697">
      <w:bodyDiv w:val="1"/>
      <w:marLeft w:val="0"/>
      <w:marRight w:val="0"/>
      <w:marTop w:val="0"/>
      <w:marBottom w:val="0"/>
      <w:divBdr>
        <w:top w:val="none" w:sz="0" w:space="0" w:color="auto"/>
        <w:left w:val="none" w:sz="0" w:space="0" w:color="auto"/>
        <w:bottom w:val="none" w:sz="0" w:space="0" w:color="auto"/>
        <w:right w:val="none" w:sz="0" w:space="0" w:color="auto"/>
      </w:divBdr>
      <w:divsChild>
        <w:div w:id="60060107">
          <w:marLeft w:val="1800"/>
          <w:marRight w:val="0"/>
          <w:marTop w:val="67"/>
          <w:marBottom w:val="0"/>
          <w:divBdr>
            <w:top w:val="none" w:sz="0" w:space="0" w:color="auto"/>
            <w:left w:val="none" w:sz="0" w:space="0" w:color="auto"/>
            <w:bottom w:val="none" w:sz="0" w:space="0" w:color="auto"/>
            <w:right w:val="none" w:sz="0" w:space="0" w:color="auto"/>
          </w:divBdr>
        </w:div>
        <w:div w:id="1611624413">
          <w:marLeft w:val="1800"/>
          <w:marRight w:val="0"/>
          <w:marTop w:val="67"/>
          <w:marBottom w:val="0"/>
          <w:divBdr>
            <w:top w:val="none" w:sz="0" w:space="0" w:color="auto"/>
            <w:left w:val="none" w:sz="0" w:space="0" w:color="auto"/>
            <w:bottom w:val="none" w:sz="0" w:space="0" w:color="auto"/>
            <w:right w:val="none" w:sz="0" w:space="0" w:color="auto"/>
          </w:divBdr>
        </w:div>
        <w:div w:id="1920288476">
          <w:marLeft w:val="1166"/>
          <w:marRight w:val="0"/>
          <w:marTop w:val="77"/>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7135462">
      <w:bodyDiv w:val="1"/>
      <w:marLeft w:val="0"/>
      <w:marRight w:val="0"/>
      <w:marTop w:val="0"/>
      <w:marBottom w:val="0"/>
      <w:divBdr>
        <w:top w:val="none" w:sz="0" w:space="0" w:color="auto"/>
        <w:left w:val="none" w:sz="0" w:space="0" w:color="auto"/>
        <w:bottom w:val="none" w:sz="0" w:space="0" w:color="auto"/>
        <w:right w:val="none" w:sz="0" w:space="0" w:color="auto"/>
      </w:divBdr>
      <w:divsChild>
        <w:div w:id="1108306258">
          <w:marLeft w:val="547"/>
          <w:marRight w:val="0"/>
          <w:marTop w:val="86"/>
          <w:marBottom w:val="0"/>
          <w:divBdr>
            <w:top w:val="none" w:sz="0" w:space="0" w:color="auto"/>
            <w:left w:val="none" w:sz="0" w:space="0" w:color="auto"/>
            <w:bottom w:val="none" w:sz="0" w:space="0" w:color="auto"/>
            <w:right w:val="none" w:sz="0" w:space="0" w:color="auto"/>
          </w:divBdr>
        </w:div>
      </w:divsChild>
    </w:div>
    <w:div w:id="509754625">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8107714">
      <w:bodyDiv w:val="1"/>
      <w:marLeft w:val="0"/>
      <w:marRight w:val="0"/>
      <w:marTop w:val="0"/>
      <w:marBottom w:val="0"/>
      <w:divBdr>
        <w:top w:val="none" w:sz="0" w:space="0" w:color="auto"/>
        <w:left w:val="none" w:sz="0" w:space="0" w:color="auto"/>
        <w:bottom w:val="none" w:sz="0" w:space="0" w:color="auto"/>
        <w:right w:val="none" w:sz="0" w:space="0" w:color="auto"/>
      </w:divBdr>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09251">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2713886">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22099468">
          <w:marLeft w:val="1800"/>
          <w:marRight w:val="0"/>
          <w:marTop w:val="67"/>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575822249">
          <w:marLeft w:val="547"/>
          <w:marRight w:val="0"/>
          <w:marTop w:val="86"/>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970729">
      <w:bodyDiv w:val="1"/>
      <w:marLeft w:val="0"/>
      <w:marRight w:val="0"/>
      <w:marTop w:val="0"/>
      <w:marBottom w:val="0"/>
      <w:divBdr>
        <w:top w:val="none" w:sz="0" w:space="0" w:color="auto"/>
        <w:left w:val="none" w:sz="0" w:space="0" w:color="auto"/>
        <w:bottom w:val="none" w:sz="0" w:space="0" w:color="auto"/>
        <w:right w:val="none" w:sz="0" w:space="0" w:color="auto"/>
      </w:divBdr>
      <w:divsChild>
        <w:div w:id="395780820">
          <w:marLeft w:val="1800"/>
          <w:marRight w:val="0"/>
          <w:marTop w:val="67"/>
          <w:marBottom w:val="0"/>
          <w:divBdr>
            <w:top w:val="none" w:sz="0" w:space="0" w:color="auto"/>
            <w:left w:val="none" w:sz="0" w:space="0" w:color="auto"/>
            <w:bottom w:val="none" w:sz="0" w:space="0" w:color="auto"/>
            <w:right w:val="none" w:sz="0" w:space="0" w:color="auto"/>
          </w:divBdr>
        </w:div>
        <w:div w:id="919409495">
          <w:marLeft w:val="1800"/>
          <w:marRight w:val="0"/>
          <w:marTop w:val="67"/>
          <w:marBottom w:val="0"/>
          <w:divBdr>
            <w:top w:val="none" w:sz="0" w:space="0" w:color="auto"/>
            <w:left w:val="none" w:sz="0" w:space="0" w:color="auto"/>
            <w:bottom w:val="none" w:sz="0" w:space="0" w:color="auto"/>
            <w:right w:val="none" w:sz="0" w:space="0" w:color="auto"/>
          </w:divBdr>
        </w:div>
        <w:div w:id="1483543364">
          <w:marLeft w:val="1800"/>
          <w:marRight w:val="0"/>
          <w:marTop w:val="67"/>
          <w:marBottom w:val="0"/>
          <w:divBdr>
            <w:top w:val="none" w:sz="0" w:space="0" w:color="auto"/>
            <w:left w:val="none" w:sz="0" w:space="0" w:color="auto"/>
            <w:bottom w:val="none" w:sz="0" w:space="0" w:color="auto"/>
            <w:right w:val="none" w:sz="0" w:space="0" w:color="auto"/>
          </w:divBdr>
        </w:div>
      </w:divsChild>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6028223">
      <w:bodyDiv w:val="1"/>
      <w:marLeft w:val="0"/>
      <w:marRight w:val="0"/>
      <w:marTop w:val="0"/>
      <w:marBottom w:val="0"/>
      <w:divBdr>
        <w:top w:val="none" w:sz="0" w:space="0" w:color="auto"/>
        <w:left w:val="none" w:sz="0" w:space="0" w:color="auto"/>
        <w:bottom w:val="none" w:sz="0" w:space="0" w:color="auto"/>
        <w:right w:val="none" w:sz="0" w:space="0" w:color="auto"/>
      </w:divBdr>
      <w:divsChild>
        <w:div w:id="25180706">
          <w:marLeft w:val="1166"/>
          <w:marRight w:val="0"/>
          <w:marTop w:val="77"/>
          <w:marBottom w:val="0"/>
          <w:divBdr>
            <w:top w:val="none" w:sz="0" w:space="0" w:color="auto"/>
            <w:left w:val="none" w:sz="0" w:space="0" w:color="auto"/>
            <w:bottom w:val="none" w:sz="0" w:space="0" w:color="auto"/>
            <w:right w:val="none" w:sz="0" w:space="0" w:color="auto"/>
          </w:divBdr>
        </w:div>
        <w:div w:id="279075498">
          <w:marLeft w:val="1800"/>
          <w:marRight w:val="0"/>
          <w:marTop w:val="67"/>
          <w:marBottom w:val="0"/>
          <w:divBdr>
            <w:top w:val="none" w:sz="0" w:space="0" w:color="auto"/>
            <w:left w:val="none" w:sz="0" w:space="0" w:color="auto"/>
            <w:bottom w:val="none" w:sz="0" w:space="0" w:color="auto"/>
            <w:right w:val="none" w:sz="0" w:space="0" w:color="auto"/>
          </w:divBdr>
        </w:div>
        <w:div w:id="522327585">
          <w:marLeft w:val="1800"/>
          <w:marRight w:val="0"/>
          <w:marTop w:val="67"/>
          <w:marBottom w:val="0"/>
          <w:divBdr>
            <w:top w:val="none" w:sz="0" w:space="0" w:color="auto"/>
            <w:left w:val="none" w:sz="0" w:space="0" w:color="auto"/>
            <w:bottom w:val="none" w:sz="0" w:space="0" w:color="auto"/>
            <w:right w:val="none" w:sz="0" w:space="0" w:color="auto"/>
          </w:divBdr>
        </w:div>
        <w:div w:id="581260818">
          <w:marLeft w:val="1166"/>
          <w:marRight w:val="0"/>
          <w:marTop w:val="77"/>
          <w:marBottom w:val="0"/>
          <w:divBdr>
            <w:top w:val="none" w:sz="0" w:space="0" w:color="auto"/>
            <w:left w:val="none" w:sz="0" w:space="0" w:color="auto"/>
            <w:bottom w:val="none" w:sz="0" w:space="0" w:color="auto"/>
            <w:right w:val="none" w:sz="0" w:space="0" w:color="auto"/>
          </w:divBdr>
        </w:div>
        <w:div w:id="665204109">
          <w:marLeft w:val="1800"/>
          <w:marRight w:val="0"/>
          <w:marTop w:val="67"/>
          <w:marBottom w:val="0"/>
          <w:divBdr>
            <w:top w:val="none" w:sz="0" w:space="0" w:color="auto"/>
            <w:left w:val="none" w:sz="0" w:space="0" w:color="auto"/>
            <w:bottom w:val="none" w:sz="0" w:space="0" w:color="auto"/>
            <w:right w:val="none" w:sz="0" w:space="0" w:color="auto"/>
          </w:divBdr>
        </w:div>
        <w:div w:id="885875112">
          <w:marLeft w:val="1800"/>
          <w:marRight w:val="0"/>
          <w:marTop w:val="67"/>
          <w:marBottom w:val="0"/>
          <w:divBdr>
            <w:top w:val="none" w:sz="0" w:space="0" w:color="auto"/>
            <w:left w:val="none" w:sz="0" w:space="0" w:color="auto"/>
            <w:bottom w:val="none" w:sz="0" w:space="0" w:color="auto"/>
            <w:right w:val="none" w:sz="0" w:space="0" w:color="auto"/>
          </w:divBdr>
        </w:div>
        <w:div w:id="983125201">
          <w:marLeft w:val="1166"/>
          <w:marRight w:val="0"/>
          <w:marTop w:val="77"/>
          <w:marBottom w:val="0"/>
          <w:divBdr>
            <w:top w:val="none" w:sz="0" w:space="0" w:color="auto"/>
            <w:left w:val="none" w:sz="0" w:space="0" w:color="auto"/>
            <w:bottom w:val="none" w:sz="0" w:space="0" w:color="auto"/>
            <w:right w:val="none" w:sz="0" w:space="0" w:color="auto"/>
          </w:divBdr>
        </w:div>
        <w:div w:id="989479796">
          <w:marLeft w:val="1166"/>
          <w:marRight w:val="0"/>
          <w:marTop w:val="77"/>
          <w:marBottom w:val="0"/>
          <w:divBdr>
            <w:top w:val="none" w:sz="0" w:space="0" w:color="auto"/>
            <w:left w:val="none" w:sz="0" w:space="0" w:color="auto"/>
            <w:bottom w:val="none" w:sz="0" w:space="0" w:color="auto"/>
            <w:right w:val="none" w:sz="0" w:space="0" w:color="auto"/>
          </w:divBdr>
        </w:div>
        <w:div w:id="1165587252">
          <w:marLeft w:val="1166"/>
          <w:marRight w:val="0"/>
          <w:marTop w:val="77"/>
          <w:marBottom w:val="0"/>
          <w:divBdr>
            <w:top w:val="none" w:sz="0" w:space="0" w:color="auto"/>
            <w:left w:val="none" w:sz="0" w:space="0" w:color="auto"/>
            <w:bottom w:val="none" w:sz="0" w:space="0" w:color="auto"/>
            <w:right w:val="none" w:sz="0" w:space="0" w:color="auto"/>
          </w:divBdr>
        </w:div>
        <w:div w:id="1322002734">
          <w:marLeft w:val="1166"/>
          <w:marRight w:val="0"/>
          <w:marTop w:val="77"/>
          <w:marBottom w:val="0"/>
          <w:divBdr>
            <w:top w:val="none" w:sz="0" w:space="0" w:color="auto"/>
            <w:left w:val="none" w:sz="0" w:space="0" w:color="auto"/>
            <w:bottom w:val="none" w:sz="0" w:space="0" w:color="auto"/>
            <w:right w:val="none" w:sz="0" w:space="0" w:color="auto"/>
          </w:divBdr>
        </w:div>
        <w:div w:id="1589849182">
          <w:marLeft w:val="1800"/>
          <w:marRight w:val="0"/>
          <w:marTop w:val="67"/>
          <w:marBottom w:val="0"/>
          <w:divBdr>
            <w:top w:val="none" w:sz="0" w:space="0" w:color="auto"/>
            <w:left w:val="none" w:sz="0" w:space="0" w:color="auto"/>
            <w:bottom w:val="none" w:sz="0" w:space="0" w:color="auto"/>
            <w:right w:val="none" w:sz="0" w:space="0" w:color="auto"/>
          </w:divBdr>
        </w:div>
        <w:div w:id="1628588053">
          <w:marLeft w:val="1166"/>
          <w:marRight w:val="0"/>
          <w:marTop w:val="77"/>
          <w:marBottom w:val="0"/>
          <w:divBdr>
            <w:top w:val="none" w:sz="0" w:space="0" w:color="auto"/>
            <w:left w:val="none" w:sz="0" w:space="0" w:color="auto"/>
            <w:bottom w:val="none" w:sz="0" w:space="0" w:color="auto"/>
            <w:right w:val="none" w:sz="0" w:space="0" w:color="auto"/>
          </w:divBdr>
        </w:div>
        <w:div w:id="2041322390">
          <w:marLeft w:val="1800"/>
          <w:marRight w:val="0"/>
          <w:marTop w:val="67"/>
          <w:marBottom w:val="0"/>
          <w:divBdr>
            <w:top w:val="none" w:sz="0" w:space="0" w:color="auto"/>
            <w:left w:val="none" w:sz="0" w:space="0" w:color="auto"/>
            <w:bottom w:val="none" w:sz="0" w:space="0" w:color="auto"/>
            <w:right w:val="none" w:sz="0" w:space="0" w:color="auto"/>
          </w:divBdr>
        </w:div>
        <w:div w:id="2046711164">
          <w:marLeft w:val="1166"/>
          <w:marRight w:val="0"/>
          <w:marTop w:val="7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6103043">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5149636">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920357">
      <w:bodyDiv w:val="1"/>
      <w:marLeft w:val="0"/>
      <w:marRight w:val="0"/>
      <w:marTop w:val="0"/>
      <w:marBottom w:val="0"/>
      <w:divBdr>
        <w:top w:val="none" w:sz="0" w:space="0" w:color="auto"/>
        <w:left w:val="none" w:sz="0" w:space="0" w:color="auto"/>
        <w:bottom w:val="none" w:sz="0" w:space="0" w:color="auto"/>
        <w:right w:val="none" w:sz="0" w:space="0" w:color="auto"/>
      </w:divBdr>
    </w:div>
    <w:div w:id="750929391">
      <w:bodyDiv w:val="1"/>
      <w:marLeft w:val="0"/>
      <w:marRight w:val="0"/>
      <w:marTop w:val="0"/>
      <w:marBottom w:val="0"/>
      <w:divBdr>
        <w:top w:val="none" w:sz="0" w:space="0" w:color="auto"/>
        <w:left w:val="none" w:sz="0" w:space="0" w:color="auto"/>
        <w:bottom w:val="none" w:sz="0" w:space="0" w:color="auto"/>
        <w:right w:val="none" w:sz="0" w:space="0" w:color="auto"/>
      </w:divBdr>
      <w:divsChild>
        <w:div w:id="481701877">
          <w:marLeft w:val="1166"/>
          <w:marRight w:val="0"/>
          <w:marTop w:val="77"/>
          <w:marBottom w:val="0"/>
          <w:divBdr>
            <w:top w:val="none" w:sz="0" w:space="0" w:color="auto"/>
            <w:left w:val="none" w:sz="0" w:space="0" w:color="auto"/>
            <w:bottom w:val="none" w:sz="0" w:space="0" w:color="auto"/>
            <w:right w:val="none" w:sz="0" w:space="0" w:color="auto"/>
          </w:divBdr>
        </w:div>
        <w:div w:id="2005931244">
          <w:marLeft w:val="1166"/>
          <w:marRight w:val="0"/>
          <w:marTop w:val="77"/>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6461274">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79757369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724187161">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1378685">
      <w:bodyDiv w:val="1"/>
      <w:marLeft w:val="0"/>
      <w:marRight w:val="0"/>
      <w:marTop w:val="0"/>
      <w:marBottom w:val="0"/>
      <w:divBdr>
        <w:top w:val="none" w:sz="0" w:space="0" w:color="auto"/>
        <w:left w:val="none" w:sz="0" w:space="0" w:color="auto"/>
        <w:bottom w:val="none" w:sz="0" w:space="0" w:color="auto"/>
        <w:right w:val="none" w:sz="0" w:space="0" w:color="auto"/>
      </w:divBdr>
      <w:divsChild>
        <w:div w:id="1095633462">
          <w:marLeft w:val="1166"/>
          <w:marRight w:val="0"/>
          <w:marTop w:val="77"/>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090625">
      <w:bodyDiv w:val="1"/>
      <w:marLeft w:val="0"/>
      <w:marRight w:val="0"/>
      <w:marTop w:val="0"/>
      <w:marBottom w:val="0"/>
      <w:divBdr>
        <w:top w:val="none" w:sz="0" w:space="0" w:color="auto"/>
        <w:left w:val="none" w:sz="0" w:space="0" w:color="auto"/>
        <w:bottom w:val="none" w:sz="0" w:space="0" w:color="auto"/>
        <w:right w:val="none" w:sz="0" w:space="0" w:color="auto"/>
      </w:divBdr>
      <w:divsChild>
        <w:div w:id="535192991">
          <w:marLeft w:val="1166"/>
          <w:marRight w:val="0"/>
          <w:marTop w:val="77"/>
          <w:marBottom w:val="0"/>
          <w:divBdr>
            <w:top w:val="none" w:sz="0" w:space="0" w:color="auto"/>
            <w:left w:val="none" w:sz="0" w:space="0" w:color="auto"/>
            <w:bottom w:val="none" w:sz="0" w:space="0" w:color="auto"/>
            <w:right w:val="none" w:sz="0" w:space="0" w:color="auto"/>
          </w:divBdr>
        </w:div>
        <w:div w:id="756554605">
          <w:marLeft w:val="1166"/>
          <w:marRight w:val="0"/>
          <w:marTop w:val="77"/>
          <w:marBottom w:val="0"/>
          <w:divBdr>
            <w:top w:val="none" w:sz="0" w:space="0" w:color="auto"/>
            <w:left w:val="none" w:sz="0" w:space="0" w:color="auto"/>
            <w:bottom w:val="none" w:sz="0" w:space="0" w:color="auto"/>
            <w:right w:val="none" w:sz="0" w:space="0" w:color="auto"/>
          </w:divBdr>
        </w:div>
        <w:div w:id="1836147648">
          <w:marLeft w:val="1166"/>
          <w:marRight w:val="0"/>
          <w:marTop w:val="77"/>
          <w:marBottom w:val="0"/>
          <w:divBdr>
            <w:top w:val="none" w:sz="0" w:space="0" w:color="auto"/>
            <w:left w:val="none" w:sz="0" w:space="0" w:color="auto"/>
            <w:bottom w:val="none" w:sz="0" w:space="0" w:color="auto"/>
            <w:right w:val="none" w:sz="0" w:space="0" w:color="auto"/>
          </w:divBdr>
        </w:div>
        <w:div w:id="2097170848">
          <w:marLeft w:val="1166"/>
          <w:marRight w:val="0"/>
          <w:marTop w:val="77"/>
          <w:marBottom w:val="0"/>
          <w:divBdr>
            <w:top w:val="none" w:sz="0" w:space="0" w:color="auto"/>
            <w:left w:val="none" w:sz="0" w:space="0" w:color="auto"/>
            <w:bottom w:val="none" w:sz="0" w:space="0" w:color="auto"/>
            <w:right w:val="none" w:sz="0" w:space="0" w:color="auto"/>
          </w:divBdr>
        </w:div>
      </w:divsChild>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8312387">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71855">
      <w:bodyDiv w:val="1"/>
      <w:marLeft w:val="0"/>
      <w:marRight w:val="0"/>
      <w:marTop w:val="0"/>
      <w:marBottom w:val="0"/>
      <w:divBdr>
        <w:top w:val="none" w:sz="0" w:space="0" w:color="auto"/>
        <w:left w:val="none" w:sz="0" w:space="0" w:color="auto"/>
        <w:bottom w:val="none" w:sz="0" w:space="0" w:color="auto"/>
        <w:right w:val="none" w:sz="0" w:space="0" w:color="auto"/>
      </w:divBdr>
    </w:div>
    <w:div w:id="1052996359">
      <w:bodyDiv w:val="1"/>
      <w:marLeft w:val="0"/>
      <w:marRight w:val="0"/>
      <w:marTop w:val="0"/>
      <w:marBottom w:val="0"/>
      <w:divBdr>
        <w:top w:val="none" w:sz="0" w:space="0" w:color="auto"/>
        <w:left w:val="none" w:sz="0" w:space="0" w:color="auto"/>
        <w:bottom w:val="none" w:sz="0" w:space="0" w:color="auto"/>
        <w:right w:val="none" w:sz="0" w:space="0" w:color="auto"/>
      </w:divBdr>
    </w:div>
    <w:div w:id="1062413152">
      <w:bodyDiv w:val="1"/>
      <w:marLeft w:val="0"/>
      <w:marRight w:val="0"/>
      <w:marTop w:val="0"/>
      <w:marBottom w:val="0"/>
      <w:divBdr>
        <w:top w:val="none" w:sz="0" w:space="0" w:color="auto"/>
        <w:left w:val="none" w:sz="0" w:space="0" w:color="auto"/>
        <w:bottom w:val="none" w:sz="0" w:space="0" w:color="auto"/>
        <w:right w:val="none" w:sz="0" w:space="0" w:color="auto"/>
      </w:divBdr>
    </w:div>
    <w:div w:id="1067264475">
      <w:bodyDiv w:val="1"/>
      <w:marLeft w:val="0"/>
      <w:marRight w:val="0"/>
      <w:marTop w:val="0"/>
      <w:marBottom w:val="0"/>
      <w:divBdr>
        <w:top w:val="none" w:sz="0" w:space="0" w:color="auto"/>
        <w:left w:val="none" w:sz="0" w:space="0" w:color="auto"/>
        <w:bottom w:val="none" w:sz="0" w:space="0" w:color="auto"/>
        <w:right w:val="none" w:sz="0" w:space="0" w:color="auto"/>
      </w:divBdr>
    </w:div>
    <w:div w:id="1069419379">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494493781">
          <w:marLeft w:val="1800"/>
          <w:marRight w:val="0"/>
          <w:marTop w:val="6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1354192025">
          <w:marLeft w:val="547"/>
          <w:marRight w:val="0"/>
          <w:marTop w:val="86"/>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sChild>
    </w:div>
    <w:div w:id="108476751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03844986">
      <w:bodyDiv w:val="1"/>
      <w:marLeft w:val="0"/>
      <w:marRight w:val="0"/>
      <w:marTop w:val="0"/>
      <w:marBottom w:val="0"/>
      <w:divBdr>
        <w:top w:val="none" w:sz="0" w:space="0" w:color="auto"/>
        <w:left w:val="none" w:sz="0" w:space="0" w:color="auto"/>
        <w:bottom w:val="none" w:sz="0" w:space="0" w:color="auto"/>
        <w:right w:val="none" w:sz="0" w:space="0" w:color="auto"/>
      </w:divBdr>
      <w:divsChild>
        <w:div w:id="499082153">
          <w:marLeft w:val="547"/>
          <w:marRight w:val="0"/>
          <w:marTop w:val="86"/>
          <w:marBottom w:val="0"/>
          <w:divBdr>
            <w:top w:val="none" w:sz="0" w:space="0" w:color="auto"/>
            <w:left w:val="none" w:sz="0" w:space="0" w:color="auto"/>
            <w:bottom w:val="none" w:sz="0" w:space="0" w:color="auto"/>
            <w:right w:val="none" w:sz="0" w:space="0" w:color="auto"/>
          </w:divBdr>
        </w:div>
        <w:div w:id="1061513338">
          <w:marLeft w:val="1166"/>
          <w:marRight w:val="0"/>
          <w:marTop w:val="77"/>
          <w:marBottom w:val="0"/>
          <w:divBdr>
            <w:top w:val="none" w:sz="0" w:space="0" w:color="auto"/>
            <w:left w:val="none" w:sz="0" w:space="0" w:color="auto"/>
            <w:bottom w:val="none" w:sz="0" w:space="0" w:color="auto"/>
            <w:right w:val="none" w:sz="0" w:space="0" w:color="auto"/>
          </w:divBdr>
        </w:div>
      </w:divsChild>
    </w:div>
    <w:div w:id="1108620390">
      <w:bodyDiv w:val="1"/>
      <w:marLeft w:val="0"/>
      <w:marRight w:val="0"/>
      <w:marTop w:val="0"/>
      <w:marBottom w:val="0"/>
      <w:divBdr>
        <w:top w:val="none" w:sz="0" w:space="0" w:color="auto"/>
        <w:left w:val="none" w:sz="0" w:space="0" w:color="auto"/>
        <w:bottom w:val="none" w:sz="0" w:space="0" w:color="auto"/>
        <w:right w:val="none" w:sz="0" w:space="0" w:color="auto"/>
      </w:divBdr>
      <w:divsChild>
        <w:div w:id="252783660">
          <w:marLeft w:val="1166"/>
          <w:marRight w:val="0"/>
          <w:marTop w:val="77"/>
          <w:marBottom w:val="0"/>
          <w:divBdr>
            <w:top w:val="none" w:sz="0" w:space="0" w:color="auto"/>
            <w:left w:val="none" w:sz="0" w:space="0" w:color="auto"/>
            <w:bottom w:val="none" w:sz="0" w:space="0" w:color="auto"/>
            <w:right w:val="none" w:sz="0" w:space="0" w:color="auto"/>
          </w:divBdr>
        </w:div>
        <w:div w:id="1194994886">
          <w:marLeft w:val="1800"/>
          <w:marRight w:val="0"/>
          <w:marTop w:val="67"/>
          <w:marBottom w:val="0"/>
          <w:divBdr>
            <w:top w:val="none" w:sz="0" w:space="0" w:color="auto"/>
            <w:left w:val="none" w:sz="0" w:space="0" w:color="auto"/>
            <w:bottom w:val="none" w:sz="0" w:space="0" w:color="auto"/>
            <w:right w:val="none" w:sz="0" w:space="0" w:color="auto"/>
          </w:divBdr>
        </w:div>
      </w:divsChild>
    </w:div>
    <w:div w:id="1112438148">
      <w:bodyDiv w:val="1"/>
      <w:marLeft w:val="0"/>
      <w:marRight w:val="0"/>
      <w:marTop w:val="0"/>
      <w:marBottom w:val="0"/>
      <w:divBdr>
        <w:top w:val="none" w:sz="0" w:space="0" w:color="auto"/>
        <w:left w:val="none" w:sz="0" w:space="0" w:color="auto"/>
        <w:bottom w:val="none" w:sz="0" w:space="0" w:color="auto"/>
        <w:right w:val="none" w:sz="0" w:space="0" w:color="auto"/>
      </w:divBdr>
      <w:divsChild>
        <w:div w:id="1673995472">
          <w:marLeft w:val="547"/>
          <w:marRight w:val="0"/>
          <w:marTop w:val="8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9880633">
      <w:bodyDiv w:val="1"/>
      <w:marLeft w:val="0"/>
      <w:marRight w:val="0"/>
      <w:marTop w:val="0"/>
      <w:marBottom w:val="0"/>
      <w:divBdr>
        <w:top w:val="none" w:sz="0" w:space="0" w:color="auto"/>
        <w:left w:val="none" w:sz="0" w:space="0" w:color="auto"/>
        <w:bottom w:val="none" w:sz="0" w:space="0" w:color="auto"/>
        <w:right w:val="none" w:sz="0" w:space="0" w:color="auto"/>
      </w:divBdr>
      <w:divsChild>
        <w:div w:id="202442834">
          <w:marLeft w:val="1166"/>
          <w:marRight w:val="0"/>
          <w:marTop w:val="77"/>
          <w:marBottom w:val="0"/>
          <w:divBdr>
            <w:top w:val="none" w:sz="0" w:space="0" w:color="auto"/>
            <w:left w:val="none" w:sz="0" w:space="0" w:color="auto"/>
            <w:bottom w:val="none" w:sz="0" w:space="0" w:color="auto"/>
            <w:right w:val="none" w:sz="0" w:space="0" w:color="auto"/>
          </w:divBdr>
        </w:div>
        <w:div w:id="971902780">
          <w:marLeft w:val="1166"/>
          <w:marRight w:val="0"/>
          <w:marTop w:val="77"/>
          <w:marBottom w:val="0"/>
          <w:divBdr>
            <w:top w:val="none" w:sz="0" w:space="0" w:color="auto"/>
            <w:left w:val="none" w:sz="0" w:space="0" w:color="auto"/>
            <w:bottom w:val="none" w:sz="0" w:space="0" w:color="auto"/>
            <w:right w:val="none" w:sz="0" w:space="0" w:color="auto"/>
          </w:divBdr>
        </w:div>
        <w:div w:id="2002074467">
          <w:marLeft w:val="547"/>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10221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596064648">
          <w:marLeft w:val="108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1455060289">
          <w:marLeft w:val="360"/>
          <w:marRight w:val="0"/>
          <w:marTop w:val="2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125789">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2813400">
      <w:bodyDiv w:val="1"/>
      <w:marLeft w:val="0"/>
      <w:marRight w:val="0"/>
      <w:marTop w:val="0"/>
      <w:marBottom w:val="0"/>
      <w:divBdr>
        <w:top w:val="none" w:sz="0" w:space="0" w:color="auto"/>
        <w:left w:val="none" w:sz="0" w:space="0" w:color="auto"/>
        <w:bottom w:val="none" w:sz="0" w:space="0" w:color="auto"/>
        <w:right w:val="none" w:sz="0" w:space="0" w:color="auto"/>
      </w:divBdr>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6579186">
      <w:bodyDiv w:val="1"/>
      <w:marLeft w:val="0"/>
      <w:marRight w:val="0"/>
      <w:marTop w:val="0"/>
      <w:marBottom w:val="0"/>
      <w:divBdr>
        <w:top w:val="none" w:sz="0" w:space="0" w:color="auto"/>
        <w:left w:val="none" w:sz="0" w:space="0" w:color="auto"/>
        <w:bottom w:val="none" w:sz="0" w:space="0" w:color="auto"/>
        <w:right w:val="none" w:sz="0" w:space="0" w:color="auto"/>
      </w:divBdr>
      <w:divsChild>
        <w:div w:id="285160351">
          <w:marLeft w:val="1166"/>
          <w:marRight w:val="0"/>
          <w:marTop w:val="77"/>
          <w:marBottom w:val="0"/>
          <w:divBdr>
            <w:top w:val="none" w:sz="0" w:space="0" w:color="auto"/>
            <w:left w:val="none" w:sz="0" w:space="0" w:color="auto"/>
            <w:bottom w:val="none" w:sz="0" w:space="0" w:color="auto"/>
            <w:right w:val="none" w:sz="0" w:space="0" w:color="auto"/>
          </w:divBdr>
        </w:div>
        <w:div w:id="1153837494">
          <w:marLeft w:val="1166"/>
          <w:marRight w:val="0"/>
          <w:marTop w:val="77"/>
          <w:marBottom w:val="0"/>
          <w:divBdr>
            <w:top w:val="none" w:sz="0" w:space="0" w:color="auto"/>
            <w:left w:val="none" w:sz="0" w:space="0" w:color="auto"/>
            <w:bottom w:val="none" w:sz="0" w:space="0" w:color="auto"/>
            <w:right w:val="none" w:sz="0" w:space="0" w:color="auto"/>
          </w:divBdr>
        </w:div>
        <w:div w:id="1547836838">
          <w:marLeft w:val="1166"/>
          <w:marRight w:val="0"/>
          <w:marTop w:val="7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49173694">
          <w:marLeft w:val="1800"/>
          <w:marRight w:val="0"/>
          <w:marTop w:val="6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944440">
      <w:bodyDiv w:val="1"/>
      <w:marLeft w:val="0"/>
      <w:marRight w:val="0"/>
      <w:marTop w:val="0"/>
      <w:marBottom w:val="0"/>
      <w:divBdr>
        <w:top w:val="none" w:sz="0" w:space="0" w:color="auto"/>
        <w:left w:val="none" w:sz="0" w:space="0" w:color="auto"/>
        <w:bottom w:val="none" w:sz="0" w:space="0" w:color="auto"/>
        <w:right w:val="none" w:sz="0" w:space="0" w:color="auto"/>
      </w:divBdr>
    </w:div>
    <w:div w:id="1316253245">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394527">
      <w:bodyDiv w:val="1"/>
      <w:marLeft w:val="0"/>
      <w:marRight w:val="0"/>
      <w:marTop w:val="0"/>
      <w:marBottom w:val="0"/>
      <w:divBdr>
        <w:top w:val="none" w:sz="0" w:space="0" w:color="auto"/>
        <w:left w:val="none" w:sz="0" w:space="0" w:color="auto"/>
        <w:bottom w:val="none" w:sz="0" w:space="0" w:color="auto"/>
        <w:right w:val="none" w:sz="0" w:space="0" w:color="auto"/>
      </w:divBdr>
      <w:divsChild>
        <w:div w:id="830145004">
          <w:marLeft w:val="1166"/>
          <w:marRight w:val="0"/>
          <w:marTop w:val="77"/>
          <w:marBottom w:val="0"/>
          <w:divBdr>
            <w:top w:val="none" w:sz="0" w:space="0" w:color="auto"/>
            <w:left w:val="none" w:sz="0" w:space="0" w:color="auto"/>
            <w:bottom w:val="none" w:sz="0" w:space="0" w:color="auto"/>
            <w:right w:val="none" w:sz="0" w:space="0" w:color="auto"/>
          </w:divBdr>
        </w:div>
        <w:div w:id="1804033609">
          <w:marLeft w:val="1166"/>
          <w:marRight w:val="0"/>
          <w:marTop w:val="77"/>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623521">
      <w:bodyDiv w:val="1"/>
      <w:marLeft w:val="0"/>
      <w:marRight w:val="0"/>
      <w:marTop w:val="0"/>
      <w:marBottom w:val="0"/>
      <w:divBdr>
        <w:top w:val="none" w:sz="0" w:space="0" w:color="auto"/>
        <w:left w:val="none" w:sz="0" w:space="0" w:color="auto"/>
        <w:bottom w:val="none" w:sz="0" w:space="0" w:color="auto"/>
        <w:right w:val="none" w:sz="0" w:space="0" w:color="auto"/>
      </w:divBdr>
      <w:divsChild>
        <w:div w:id="631910912">
          <w:marLeft w:val="1166"/>
          <w:marRight w:val="0"/>
          <w:marTop w:val="77"/>
          <w:marBottom w:val="0"/>
          <w:divBdr>
            <w:top w:val="none" w:sz="0" w:space="0" w:color="auto"/>
            <w:left w:val="none" w:sz="0" w:space="0" w:color="auto"/>
            <w:bottom w:val="none" w:sz="0" w:space="0" w:color="auto"/>
            <w:right w:val="none" w:sz="0" w:space="0" w:color="auto"/>
          </w:divBdr>
        </w:div>
        <w:div w:id="1947495583">
          <w:marLeft w:val="1166"/>
          <w:marRight w:val="0"/>
          <w:marTop w:val="77"/>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727345">
      <w:bodyDiv w:val="1"/>
      <w:marLeft w:val="0"/>
      <w:marRight w:val="0"/>
      <w:marTop w:val="0"/>
      <w:marBottom w:val="0"/>
      <w:divBdr>
        <w:top w:val="none" w:sz="0" w:space="0" w:color="auto"/>
        <w:left w:val="none" w:sz="0" w:space="0" w:color="auto"/>
        <w:bottom w:val="none" w:sz="0" w:space="0" w:color="auto"/>
        <w:right w:val="none" w:sz="0" w:space="0" w:color="auto"/>
      </w:divBdr>
      <w:divsChild>
        <w:div w:id="260794447">
          <w:marLeft w:val="1166"/>
          <w:marRight w:val="0"/>
          <w:marTop w:val="77"/>
          <w:marBottom w:val="0"/>
          <w:divBdr>
            <w:top w:val="none" w:sz="0" w:space="0" w:color="auto"/>
            <w:left w:val="none" w:sz="0" w:space="0" w:color="auto"/>
            <w:bottom w:val="none" w:sz="0" w:space="0" w:color="auto"/>
            <w:right w:val="none" w:sz="0" w:space="0" w:color="auto"/>
          </w:divBdr>
        </w:div>
        <w:div w:id="1562058304">
          <w:marLeft w:val="1166"/>
          <w:marRight w:val="0"/>
          <w:marTop w:val="77"/>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437051">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66279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869401">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447405">
      <w:bodyDiv w:val="1"/>
      <w:marLeft w:val="0"/>
      <w:marRight w:val="0"/>
      <w:marTop w:val="0"/>
      <w:marBottom w:val="0"/>
      <w:divBdr>
        <w:top w:val="none" w:sz="0" w:space="0" w:color="auto"/>
        <w:left w:val="none" w:sz="0" w:space="0" w:color="auto"/>
        <w:bottom w:val="none" w:sz="0" w:space="0" w:color="auto"/>
        <w:right w:val="none" w:sz="0" w:space="0" w:color="auto"/>
      </w:divBdr>
      <w:divsChild>
        <w:div w:id="827213955">
          <w:marLeft w:val="547"/>
          <w:marRight w:val="0"/>
          <w:marTop w:val="86"/>
          <w:marBottom w:val="0"/>
          <w:divBdr>
            <w:top w:val="none" w:sz="0" w:space="0" w:color="auto"/>
            <w:left w:val="none" w:sz="0" w:space="0" w:color="auto"/>
            <w:bottom w:val="none" w:sz="0" w:space="0" w:color="auto"/>
            <w:right w:val="none" w:sz="0" w:space="0" w:color="auto"/>
          </w:divBdr>
        </w:div>
      </w:divsChild>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022478">
      <w:bodyDiv w:val="1"/>
      <w:marLeft w:val="0"/>
      <w:marRight w:val="0"/>
      <w:marTop w:val="0"/>
      <w:marBottom w:val="0"/>
      <w:divBdr>
        <w:top w:val="none" w:sz="0" w:space="0" w:color="auto"/>
        <w:left w:val="none" w:sz="0" w:space="0" w:color="auto"/>
        <w:bottom w:val="none" w:sz="0" w:space="0" w:color="auto"/>
        <w:right w:val="none" w:sz="0" w:space="0" w:color="auto"/>
      </w:divBdr>
      <w:divsChild>
        <w:div w:id="471336288">
          <w:marLeft w:val="1166"/>
          <w:marRight w:val="0"/>
          <w:marTop w:val="77"/>
          <w:marBottom w:val="0"/>
          <w:divBdr>
            <w:top w:val="none" w:sz="0" w:space="0" w:color="auto"/>
            <w:left w:val="none" w:sz="0" w:space="0" w:color="auto"/>
            <w:bottom w:val="none" w:sz="0" w:space="0" w:color="auto"/>
            <w:right w:val="none" w:sz="0" w:space="0" w:color="auto"/>
          </w:divBdr>
        </w:div>
        <w:div w:id="561788721">
          <w:marLeft w:val="116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7555391">
      <w:bodyDiv w:val="1"/>
      <w:marLeft w:val="0"/>
      <w:marRight w:val="0"/>
      <w:marTop w:val="0"/>
      <w:marBottom w:val="0"/>
      <w:divBdr>
        <w:top w:val="none" w:sz="0" w:space="0" w:color="auto"/>
        <w:left w:val="none" w:sz="0" w:space="0" w:color="auto"/>
        <w:bottom w:val="none" w:sz="0" w:space="0" w:color="auto"/>
        <w:right w:val="none" w:sz="0" w:space="0" w:color="auto"/>
      </w:divBdr>
      <w:divsChild>
        <w:div w:id="260263303">
          <w:marLeft w:val="547"/>
          <w:marRight w:val="0"/>
          <w:marTop w:val="86"/>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2924396">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4893856">
      <w:bodyDiv w:val="1"/>
      <w:marLeft w:val="0"/>
      <w:marRight w:val="0"/>
      <w:marTop w:val="0"/>
      <w:marBottom w:val="0"/>
      <w:divBdr>
        <w:top w:val="none" w:sz="0" w:space="0" w:color="auto"/>
        <w:left w:val="none" w:sz="0" w:space="0" w:color="auto"/>
        <w:bottom w:val="none" w:sz="0" w:space="0" w:color="auto"/>
        <w:right w:val="none" w:sz="0" w:space="0" w:color="auto"/>
      </w:divBdr>
      <w:divsChild>
        <w:div w:id="1714190988">
          <w:marLeft w:val="547"/>
          <w:marRight w:val="0"/>
          <w:marTop w:val="86"/>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982271844">
          <w:marLeft w:val="1166"/>
          <w:marRight w:val="0"/>
          <w:marTop w:val="77"/>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2100711562">
          <w:marLeft w:val="547"/>
          <w:marRight w:val="0"/>
          <w:marTop w:val="96"/>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794059816">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232665308">
          <w:marLeft w:val="1800"/>
          <w:marRight w:val="0"/>
          <w:marTop w:val="100"/>
          <w:marBottom w:val="0"/>
          <w:divBdr>
            <w:top w:val="none" w:sz="0" w:space="0" w:color="auto"/>
            <w:left w:val="none" w:sz="0" w:space="0" w:color="auto"/>
            <w:bottom w:val="none" w:sz="0" w:space="0" w:color="auto"/>
            <w:right w:val="none" w:sz="0" w:space="0" w:color="auto"/>
          </w:divBdr>
        </w:div>
        <w:div w:id="350031828">
          <w:marLeft w:val="108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99958156">
          <w:marLeft w:val="108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1347633262">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941184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407951">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442839">
      <w:bodyDiv w:val="1"/>
      <w:marLeft w:val="0"/>
      <w:marRight w:val="0"/>
      <w:marTop w:val="0"/>
      <w:marBottom w:val="0"/>
      <w:divBdr>
        <w:top w:val="none" w:sz="0" w:space="0" w:color="auto"/>
        <w:left w:val="none" w:sz="0" w:space="0" w:color="auto"/>
        <w:bottom w:val="none" w:sz="0" w:space="0" w:color="auto"/>
        <w:right w:val="none" w:sz="0" w:space="0" w:color="auto"/>
      </w:divBdr>
      <w:divsChild>
        <w:div w:id="579827420">
          <w:marLeft w:val="1166"/>
          <w:marRight w:val="0"/>
          <w:marTop w:val="77"/>
          <w:marBottom w:val="0"/>
          <w:divBdr>
            <w:top w:val="none" w:sz="0" w:space="0" w:color="auto"/>
            <w:left w:val="none" w:sz="0" w:space="0" w:color="auto"/>
            <w:bottom w:val="none" w:sz="0" w:space="0" w:color="auto"/>
            <w:right w:val="none" w:sz="0" w:space="0" w:color="auto"/>
          </w:divBdr>
        </w:div>
        <w:div w:id="1950887038">
          <w:marLeft w:val="1166"/>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1077508">
      <w:bodyDiv w:val="1"/>
      <w:marLeft w:val="0"/>
      <w:marRight w:val="0"/>
      <w:marTop w:val="0"/>
      <w:marBottom w:val="0"/>
      <w:divBdr>
        <w:top w:val="none" w:sz="0" w:space="0" w:color="auto"/>
        <w:left w:val="none" w:sz="0" w:space="0" w:color="auto"/>
        <w:bottom w:val="none" w:sz="0" w:space="0" w:color="auto"/>
        <w:right w:val="none" w:sz="0" w:space="0" w:color="auto"/>
      </w:divBdr>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621897">
      <w:bodyDiv w:val="1"/>
      <w:marLeft w:val="0"/>
      <w:marRight w:val="0"/>
      <w:marTop w:val="0"/>
      <w:marBottom w:val="0"/>
      <w:divBdr>
        <w:top w:val="none" w:sz="0" w:space="0" w:color="auto"/>
        <w:left w:val="none" w:sz="0" w:space="0" w:color="auto"/>
        <w:bottom w:val="none" w:sz="0" w:space="0" w:color="auto"/>
        <w:right w:val="none" w:sz="0" w:space="0" w:color="auto"/>
      </w:divBdr>
      <w:divsChild>
        <w:div w:id="199241632">
          <w:marLeft w:val="1800"/>
          <w:marRight w:val="0"/>
          <w:marTop w:val="67"/>
          <w:marBottom w:val="0"/>
          <w:divBdr>
            <w:top w:val="none" w:sz="0" w:space="0" w:color="auto"/>
            <w:left w:val="none" w:sz="0" w:space="0" w:color="auto"/>
            <w:bottom w:val="none" w:sz="0" w:space="0" w:color="auto"/>
            <w:right w:val="none" w:sz="0" w:space="0" w:color="auto"/>
          </w:divBdr>
        </w:div>
        <w:div w:id="205799033">
          <w:marLeft w:val="1166"/>
          <w:marRight w:val="0"/>
          <w:marTop w:val="77"/>
          <w:marBottom w:val="0"/>
          <w:divBdr>
            <w:top w:val="none" w:sz="0" w:space="0" w:color="auto"/>
            <w:left w:val="none" w:sz="0" w:space="0" w:color="auto"/>
            <w:bottom w:val="none" w:sz="0" w:space="0" w:color="auto"/>
            <w:right w:val="none" w:sz="0" w:space="0" w:color="auto"/>
          </w:divBdr>
        </w:div>
        <w:div w:id="854810645">
          <w:marLeft w:val="1800"/>
          <w:marRight w:val="0"/>
          <w:marTop w:val="67"/>
          <w:marBottom w:val="0"/>
          <w:divBdr>
            <w:top w:val="none" w:sz="0" w:space="0" w:color="auto"/>
            <w:left w:val="none" w:sz="0" w:space="0" w:color="auto"/>
            <w:bottom w:val="none" w:sz="0" w:space="0" w:color="auto"/>
            <w:right w:val="none" w:sz="0" w:space="0" w:color="auto"/>
          </w:divBdr>
        </w:div>
        <w:div w:id="1105733498">
          <w:marLeft w:val="1800"/>
          <w:marRight w:val="0"/>
          <w:marTop w:val="67"/>
          <w:marBottom w:val="0"/>
          <w:divBdr>
            <w:top w:val="none" w:sz="0" w:space="0" w:color="auto"/>
            <w:left w:val="none" w:sz="0" w:space="0" w:color="auto"/>
            <w:bottom w:val="none" w:sz="0" w:space="0" w:color="auto"/>
            <w:right w:val="none" w:sz="0" w:space="0" w:color="auto"/>
          </w:divBdr>
        </w:div>
        <w:div w:id="1172991724">
          <w:marLeft w:val="1166"/>
          <w:marRight w:val="0"/>
          <w:marTop w:val="77"/>
          <w:marBottom w:val="0"/>
          <w:divBdr>
            <w:top w:val="none" w:sz="0" w:space="0" w:color="auto"/>
            <w:left w:val="none" w:sz="0" w:space="0" w:color="auto"/>
            <w:bottom w:val="none" w:sz="0" w:space="0" w:color="auto"/>
            <w:right w:val="none" w:sz="0" w:space="0" w:color="auto"/>
          </w:divBdr>
        </w:div>
        <w:div w:id="2058578058">
          <w:marLeft w:val="1166"/>
          <w:marRight w:val="0"/>
          <w:marTop w:val="7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7F308A5-66D9-4E64-9157-B2F2A8D64400}">
  <ds:schemaRefs>
    <ds:schemaRef ds:uri="http://schemas.openxmlformats.org/officeDocument/2006/bibliography"/>
  </ds:schemaRefs>
</ds:datastoreItem>
</file>

<file path=customXml/itemProps3.xml><?xml version="1.0" encoding="utf-8"?>
<ds:datastoreItem xmlns:ds="http://schemas.openxmlformats.org/officeDocument/2006/customXml" ds:itemID="{5387C78C-BD67-4642-B62F-1F443BBEDBF0}">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2282</Words>
  <Characters>13009</Characters>
  <Application>Microsoft Office Word</Application>
  <DocSecurity>0</DocSecurity>
  <Lines>108</Lines>
  <Paragraphs>30</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
      <vt:lpstr>Introduction</vt:lpstr>
      <vt:lpstr>PUSCH repetition type A with 32 repetitions</vt:lpstr>
      <vt:lpstr>PUSCH TB over Multi Slots (TBoMS)</vt:lpstr>
      <vt:lpstr>    Background agreement in the previous meeting:</vt:lpstr>
      <vt:lpstr>    Agreements and open issues for RAN4#102-e</vt:lpstr>
      <vt:lpstr>PUSCH demodulation with Joint Channel Estimation (JCE)</vt:lpstr>
      <vt:lpstr>    Background agreement in the previous meeting:</vt:lpstr>
      <vt:lpstr>    Agreements and open issues for RAN4#102-e</vt:lpstr>
      <vt:lpstr>PUSCH demodulation requirements for Msg3 repetition</vt:lpstr>
      <vt:lpstr>BS demodulation requirement for Redcap UE</vt:lpstr>
      <vt:lpstr>References</vt:lpstr>
    </vt:vector>
  </TitlesOfParts>
  <Company>Intel Corporation</Company>
  <LinksUpToDate>false</LinksUpToDate>
  <CharactersWithSpaces>15261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Moderator's final draft (CTC)</cp:lastModifiedBy>
  <cp:revision>6</cp:revision>
  <cp:lastPrinted>2018-02-12T13:00:00Z</cp:lastPrinted>
  <dcterms:created xsi:type="dcterms:W3CDTF">2022-03-02T14:51:00Z</dcterms:created>
  <dcterms:modified xsi:type="dcterms:W3CDTF">2022-03-02T15:18:00Z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1646039227</vt:lpwstr>
  </property>
  <property fmtid="{D5CDD505-2E9C-101B-9397-08002B2CF9AE}" pid="22" name="_2015_ms_pID_725343">
    <vt:lpwstr>(2)ERiphYnm0LbbERA77E3KaWqHgbOVScQKXlDvd8N5jIrQXVWrx2o2DdjsXWnESxWw5uVKsZA3
jxKTSgR8DRHeIoUqMiYAnlsTadCCs5jF7/RzboxBDYRw9KO6Tr4jr+EXDMxCjUx2pOdL9TKh
L4Y+OgczJyvDSgdn5uK1IGdjVcPfNKKS7iiECw1wXkRzi84iAB1ytn7x5F/6TC8gJtxscbH9
19ol5z5XfomPly429K</vt:lpwstr>
  </property>
  <property fmtid="{D5CDD505-2E9C-101B-9397-08002B2CF9AE}" pid="23" name="_2015_ms_pID_7253431">
    <vt:lpwstr>3kNSZ+NohKsVrMrO1j/hqjbPPqQxkeC8JKa59brmCKCvrwkYbNeKjk
rmaCWNGQ7gR953PFU0jYX4rJD7e4FmSOtyaiGNybxzSyG7QXZYJq9qyTYCfa2QWAxSMNB9Ja
o5AIC1u1cvwoETMeBRXu93zi3IdES4NXQ6oMDVZdQ81OywZz1ICHJK2NkqytDuDnVgjb9rhp
Bar7+1UXUBdgxBBH</vt:lpwstr>
  </property>
</Properties>
</file>